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E1" w:rsidRPr="00E84ED9" w:rsidRDefault="005556E1" w:rsidP="001B5B37">
      <w:pPr>
        <w:jc w:val="center"/>
        <w:rPr>
          <w:rFonts w:ascii="Calibri" w:hAnsi="Calibri"/>
          <w:b/>
          <w:sz w:val="24"/>
          <w:szCs w:val="24"/>
        </w:rPr>
      </w:pPr>
      <w:r w:rsidRPr="00E84ED9">
        <w:rPr>
          <w:rFonts w:ascii="Calibri" w:hAnsi="Calibri"/>
          <w:b/>
          <w:sz w:val="24"/>
          <w:szCs w:val="24"/>
        </w:rPr>
        <w:t>Role dimension and person specification for Adoption East Midlands</w:t>
      </w:r>
      <w:r w:rsidR="007E3770" w:rsidRPr="00E84ED9">
        <w:rPr>
          <w:rFonts w:ascii="Calibri" w:hAnsi="Calibri"/>
          <w:b/>
          <w:sz w:val="24"/>
          <w:szCs w:val="24"/>
        </w:rPr>
        <w:t xml:space="preserve"> Panel members,</w:t>
      </w:r>
      <w:r w:rsidRPr="00E84ED9">
        <w:rPr>
          <w:rFonts w:ascii="Calibri" w:hAnsi="Calibri"/>
          <w:b/>
          <w:sz w:val="24"/>
          <w:szCs w:val="24"/>
        </w:rPr>
        <w:t xml:space="preserve"> </w:t>
      </w:r>
      <w:r w:rsidR="00E84ED9" w:rsidRPr="00E84ED9">
        <w:rPr>
          <w:rFonts w:ascii="Calibri" w:hAnsi="Calibri"/>
          <w:b/>
          <w:sz w:val="24"/>
          <w:szCs w:val="24"/>
        </w:rPr>
        <w:t>vice-chair</w:t>
      </w:r>
      <w:r w:rsidR="007E3770" w:rsidRPr="00E84ED9">
        <w:rPr>
          <w:rFonts w:ascii="Calibri" w:hAnsi="Calibri"/>
          <w:b/>
          <w:sz w:val="24"/>
          <w:szCs w:val="24"/>
        </w:rPr>
        <w:t>s</w:t>
      </w:r>
      <w:r w:rsidRPr="00E84ED9">
        <w:rPr>
          <w:rFonts w:ascii="Calibri" w:hAnsi="Calibri"/>
          <w:b/>
          <w:sz w:val="24"/>
          <w:szCs w:val="24"/>
        </w:rPr>
        <w:t xml:space="preserve"> </w:t>
      </w:r>
      <w:r w:rsidR="00E84ED9" w:rsidRPr="00E84ED9">
        <w:rPr>
          <w:rFonts w:ascii="Calibri" w:hAnsi="Calibri"/>
          <w:b/>
          <w:sz w:val="24"/>
          <w:szCs w:val="24"/>
        </w:rPr>
        <w:t>and chair</w:t>
      </w:r>
      <w:r w:rsidR="007E3770" w:rsidRPr="00E84ED9">
        <w:rPr>
          <w:rFonts w:ascii="Calibri" w:hAnsi="Calibri"/>
          <w:b/>
          <w:sz w:val="24"/>
          <w:szCs w:val="24"/>
        </w:rPr>
        <w:t xml:space="preserve">s </w:t>
      </w:r>
      <w:r w:rsidRPr="00E84ED9">
        <w:rPr>
          <w:rFonts w:ascii="Calibri" w:hAnsi="Calibri"/>
          <w:b/>
          <w:sz w:val="24"/>
          <w:szCs w:val="24"/>
        </w:rPr>
        <w:t>on the central list</w:t>
      </w:r>
    </w:p>
    <w:p w:rsidR="009367DB" w:rsidRPr="00E84ED9" w:rsidRDefault="009367DB" w:rsidP="009367DB">
      <w:pPr>
        <w:rPr>
          <w:rFonts w:ascii="Calibri" w:hAnsi="Calibri"/>
          <w:b/>
          <w:sz w:val="24"/>
          <w:szCs w:val="24"/>
        </w:rPr>
      </w:pPr>
      <w:r w:rsidRPr="00E84ED9">
        <w:rPr>
          <w:rFonts w:ascii="Calibri" w:hAnsi="Calibri"/>
          <w:b/>
          <w:sz w:val="24"/>
          <w:szCs w:val="24"/>
        </w:rPr>
        <w:t>Role dimension</w:t>
      </w:r>
      <w:r w:rsidR="007E3770" w:rsidRPr="00E84ED9">
        <w:rPr>
          <w:rFonts w:ascii="Calibri" w:hAnsi="Calibri"/>
          <w:b/>
          <w:sz w:val="24"/>
          <w:szCs w:val="24"/>
        </w:rPr>
        <w:t xml:space="preserve"> – </w:t>
      </w:r>
      <w:r w:rsidR="00DA6EC9">
        <w:rPr>
          <w:rFonts w:ascii="Calibri" w:hAnsi="Calibri"/>
          <w:b/>
          <w:sz w:val="24"/>
          <w:szCs w:val="24"/>
        </w:rPr>
        <w:t>All</w:t>
      </w:r>
    </w:p>
    <w:p w:rsidR="009367DB" w:rsidRPr="00E84ED9" w:rsidRDefault="009367DB" w:rsidP="009367DB">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 xml:space="preserve">To read the circulated papers carefully before the meeting and to attend the meeting prepared to raise issues and to contribute to the panel discussion. </w:t>
      </w:r>
    </w:p>
    <w:p w:rsidR="009367DB" w:rsidRPr="00E84ED9" w:rsidRDefault="009367DB" w:rsidP="009367DB">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 xml:space="preserve">To take responsibility for participating in the making of a recommendation, on each case, drawing on both personal and professional knowledge and experience. </w:t>
      </w:r>
    </w:p>
    <w:p w:rsidR="009367DB" w:rsidRPr="00E84ED9" w:rsidRDefault="009367DB" w:rsidP="009367DB">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 xml:space="preserve">To attend meetings of the panel as specified in your agreement with the agency. </w:t>
      </w:r>
    </w:p>
    <w:p w:rsidR="009367DB" w:rsidRPr="00E84ED9" w:rsidRDefault="009367DB" w:rsidP="009367DB">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 xml:space="preserve">To be prepared to attend additional panels if possible, if requested. </w:t>
      </w:r>
    </w:p>
    <w:p w:rsidR="009367DB" w:rsidRPr="00E84ED9" w:rsidRDefault="009367DB" w:rsidP="009367DB">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To promote diversity and anti-discriminatory practice.</w:t>
      </w:r>
    </w:p>
    <w:p w:rsidR="009367DB" w:rsidRPr="00E84ED9" w:rsidRDefault="009367DB" w:rsidP="009367DB">
      <w:pPr>
        <w:numPr>
          <w:ilvl w:val="0"/>
          <w:numId w:val="8"/>
        </w:numPr>
        <w:spacing w:after="0" w:line="240" w:lineRule="auto"/>
        <w:ind w:left="284" w:hanging="284"/>
        <w:contextualSpacing/>
        <w:rPr>
          <w:rFonts w:ascii="Calibri" w:hAnsi="Calibri"/>
          <w:b/>
          <w:color w:val="FF0000"/>
          <w:sz w:val="24"/>
          <w:szCs w:val="24"/>
        </w:rPr>
      </w:pPr>
      <w:r w:rsidRPr="00E84ED9">
        <w:rPr>
          <w:rFonts w:ascii="Calibri" w:hAnsi="Calibri"/>
          <w:sz w:val="24"/>
          <w:szCs w:val="24"/>
        </w:rPr>
        <w:t>To safeguard the confidentiality of all information.</w:t>
      </w:r>
    </w:p>
    <w:p w:rsidR="009367DB" w:rsidRPr="00E84ED9" w:rsidRDefault="009367DB" w:rsidP="009367DB">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To participate in induction and training, which will be at least one day per year and to take responsibility for building up own knowledge of adoption.</w:t>
      </w:r>
    </w:p>
    <w:p w:rsidR="007E3770" w:rsidRPr="00DF3CB6" w:rsidRDefault="009367DB" w:rsidP="00DF3CB6">
      <w:pPr>
        <w:numPr>
          <w:ilvl w:val="0"/>
          <w:numId w:val="8"/>
        </w:numPr>
        <w:spacing w:after="0" w:line="240" w:lineRule="auto"/>
        <w:ind w:left="284" w:hanging="284"/>
        <w:contextualSpacing/>
        <w:rPr>
          <w:rFonts w:ascii="Calibri" w:hAnsi="Calibri"/>
          <w:b/>
          <w:sz w:val="24"/>
          <w:szCs w:val="24"/>
        </w:rPr>
      </w:pPr>
      <w:r w:rsidRPr="00E84ED9">
        <w:rPr>
          <w:rFonts w:ascii="Calibri" w:hAnsi="Calibri"/>
          <w:sz w:val="24"/>
          <w:szCs w:val="24"/>
        </w:rPr>
        <w:t>To participate constructively in the annual review of your cen</w:t>
      </w:r>
      <w:r w:rsidR="007E3770" w:rsidRPr="00E84ED9">
        <w:rPr>
          <w:rFonts w:ascii="Calibri" w:hAnsi="Calibri"/>
          <w:sz w:val="24"/>
          <w:szCs w:val="24"/>
        </w:rPr>
        <w:t>tral list and panel membership.</w:t>
      </w:r>
    </w:p>
    <w:p w:rsidR="007E3770" w:rsidRPr="00E84ED9" w:rsidRDefault="007E3770" w:rsidP="007E3770">
      <w:pPr>
        <w:pStyle w:val="ListParagraph"/>
        <w:numPr>
          <w:ilvl w:val="0"/>
          <w:numId w:val="8"/>
        </w:numPr>
        <w:spacing w:after="0" w:line="240" w:lineRule="auto"/>
        <w:rPr>
          <w:rFonts w:ascii="Calibri" w:hAnsi="Calibri"/>
          <w:b/>
          <w:sz w:val="24"/>
          <w:szCs w:val="24"/>
        </w:rPr>
      </w:pPr>
      <w:r w:rsidRPr="00E84ED9">
        <w:rPr>
          <w:rFonts w:ascii="Calibri" w:hAnsi="Calibri"/>
          <w:sz w:val="24"/>
          <w:szCs w:val="24"/>
        </w:rPr>
        <w:t>To attend panel training each year and to contribute if appropriate.</w:t>
      </w:r>
    </w:p>
    <w:p w:rsidR="009367DB" w:rsidRDefault="009367DB" w:rsidP="009367DB">
      <w:pPr>
        <w:rPr>
          <w:rFonts w:ascii="Calibri" w:hAnsi="Calibri"/>
          <w:b/>
          <w:sz w:val="24"/>
          <w:szCs w:val="24"/>
        </w:rPr>
      </w:pPr>
    </w:p>
    <w:p w:rsidR="00592454" w:rsidRPr="00E84ED9" w:rsidRDefault="00592454" w:rsidP="00592454">
      <w:pPr>
        <w:spacing w:after="0" w:line="276" w:lineRule="auto"/>
        <w:rPr>
          <w:rFonts w:ascii="Calibri" w:eastAsia="Calibri" w:hAnsi="Calibri" w:cs="Calibri"/>
          <w:b/>
          <w:sz w:val="24"/>
          <w:szCs w:val="24"/>
        </w:rPr>
      </w:pPr>
      <w:r w:rsidRPr="00E84ED9">
        <w:rPr>
          <w:rFonts w:ascii="Calibri" w:eastAsia="Calibri" w:hAnsi="Calibri" w:cs="Times New Roman"/>
          <w:b/>
          <w:sz w:val="24"/>
          <w:szCs w:val="24"/>
        </w:rPr>
        <w:t>Role Dimension – Chair</w:t>
      </w:r>
    </w:p>
    <w:p w:rsidR="00592454" w:rsidRPr="00E84ED9" w:rsidRDefault="00592454" w:rsidP="00592454">
      <w:pPr>
        <w:spacing w:after="0" w:line="276" w:lineRule="auto"/>
        <w:rPr>
          <w:rFonts w:ascii="Calibri" w:eastAsia="Calibri" w:hAnsi="Calibri" w:cs="Calibri"/>
          <w:b/>
          <w:sz w:val="24"/>
          <w:szCs w:val="24"/>
        </w:rPr>
      </w:pP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chair meetings of the panel and to ensure that all those attending panel are treated with respect and courtesy</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facilitate panel members in considering the information presented to them before making their recommendation, reaching a consensus wherever possible</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Pr>
          <w:rFonts w:ascii="Calibri" w:eastAsia="Times New Roman" w:hAnsi="Calibri" w:cs="Calibri"/>
          <w:bCs/>
          <w:sz w:val="24"/>
          <w:szCs w:val="24"/>
          <w:lang w:val="en-US" w:eastAsia="en-GB"/>
        </w:rPr>
        <w:t>T</w:t>
      </w:r>
      <w:r w:rsidRPr="00E84ED9">
        <w:rPr>
          <w:rFonts w:ascii="Calibri" w:eastAsia="Times New Roman" w:hAnsi="Calibri" w:cs="Calibri"/>
          <w:bCs/>
          <w:sz w:val="24"/>
          <w:szCs w:val="24"/>
          <w:lang w:val="en-US" w:eastAsia="en-GB"/>
        </w:rPr>
        <w:t>o manage the process of identifying the questions which panel will explore with social workers and/or applicants and agreeing who will ask those questions</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meet with applicants prior to them joining the panel, to explain the process</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ensure that the panel is clear about the reasons for its recommendations and that these are recorded in the minutes</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 xml:space="preserve">Where there is a split or contentious panel recommendation, to facilitate each panel member in turn to explain the reason for her/his views and to ensure that these are </w:t>
      </w:r>
      <w:r>
        <w:rPr>
          <w:rFonts w:ascii="Calibri" w:eastAsia="Times New Roman" w:hAnsi="Calibri" w:cs="Calibri"/>
          <w:bCs/>
          <w:sz w:val="24"/>
          <w:szCs w:val="24"/>
          <w:lang w:val="en-US" w:eastAsia="en-GB"/>
        </w:rPr>
        <w:t>formally recorded in the minute</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enable those attending panel to contribute effectively (e.g. enabling social workers to present their case in a constructive manner)</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ensure that the minutes of the panel are accurate and are signed and returned to the agency in a timely manner</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attend any other meeting as required by the agency</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lastRenderedPageBreak/>
        <w:t>To facilitate the panels in their role of monitoring the quality of work presented to the panel</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feedback any concerns about the management of cases through the appropriate channels</w:t>
      </w:r>
    </w:p>
    <w:p w:rsidR="00592454" w:rsidRPr="00E84ED9"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 attend the regular business meetings to review the management and the business of the p</w:t>
      </w:r>
      <w:r>
        <w:rPr>
          <w:rFonts w:ascii="Calibri" w:eastAsia="Times New Roman" w:hAnsi="Calibri" w:cs="Calibri"/>
          <w:bCs/>
          <w:sz w:val="24"/>
          <w:szCs w:val="24"/>
          <w:lang w:val="en-US" w:eastAsia="en-GB"/>
        </w:rPr>
        <w:t>anel</w:t>
      </w:r>
    </w:p>
    <w:p w:rsidR="00592454" w:rsidRPr="00592454" w:rsidRDefault="00592454" w:rsidP="00592454">
      <w:pPr>
        <w:pStyle w:val="ListParagraph"/>
        <w:numPr>
          <w:ilvl w:val="0"/>
          <w:numId w:val="16"/>
        </w:numPr>
        <w:spacing w:after="0"/>
        <w:rPr>
          <w:rFonts w:ascii="Calibri" w:eastAsia="Calibri" w:hAnsi="Calibri" w:cs="Calibri"/>
          <w:b/>
          <w:sz w:val="24"/>
          <w:szCs w:val="24"/>
        </w:rPr>
      </w:pPr>
      <w:r w:rsidRPr="00E84ED9">
        <w:rPr>
          <w:rFonts w:ascii="Calibri" w:eastAsia="Times New Roman" w:hAnsi="Calibri" w:cs="Calibri"/>
          <w:bCs/>
          <w:sz w:val="24"/>
          <w:szCs w:val="24"/>
          <w:lang w:val="en-US" w:eastAsia="en-GB"/>
        </w:rPr>
        <w:t>Together with the agency adviser, to undertake the annual review of the performance of panel member</w:t>
      </w:r>
      <w:r w:rsidR="00E85A45">
        <w:rPr>
          <w:rFonts w:ascii="Calibri" w:eastAsia="Times New Roman" w:hAnsi="Calibri" w:cs="Calibri"/>
          <w:bCs/>
          <w:sz w:val="24"/>
          <w:szCs w:val="24"/>
          <w:lang w:val="en-US" w:eastAsia="en-GB"/>
        </w:rPr>
        <w:t>s</w:t>
      </w:r>
    </w:p>
    <w:p w:rsidR="00592454" w:rsidRPr="00592454" w:rsidRDefault="00592454" w:rsidP="00592454">
      <w:pPr>
        <w:pStyle w:val="ListParagraph"/>
        <w:numPr>
          <w:ilvl w:val="0"/>
          <w:numId w:val="16"/>
        </w:numPr>
        <w:spacing w:after="0"/>
        <w:rPr>
          <w:rFonts w:ascii="Calibri" w:eastAsia="Calibri" w:hAnsi="Calibri" w:cs="Calibri"/>
          <w:b/>
          <w:sz w:val="24"/>
          <w:szCs w:val="24"/>
        </w:rPr>
      </w:pPr>
      <w:r w:rsidRPr="00592454">
        <w:rPr>
          <w:rFonts w:ascii="Calibri" w:eastAsia="Times New Roman" w:hAnsi="Calibri" w:cs="Calibri"/>
          <w:bCs/>
          <w:sz w:val="24"/>
          <w:szCs w:val="24"/>
          <w:lang w:val="en-US" w:eastAsia="en-GB"/>
        </w:rPr>
        <w:t>To bring to the attention of the panel manager</w:t>
      </w:r>
      <w:r w:rsidR="00E85A45">
        <w:rPr>
          <w:rFonts w:ascii="Calibri" w:eastAsia="Times New Roman" w:hAnsi="Calibri" w:cs="Calibri"/>
          <w:bCs/>
          <w:sz w:val="24"/>
          <w:szCs w:val="24"/>
          <w:lang w:val="en-US" w:eastAsia="en-GB"/>
        </w:rPr>
        <w:t>s</w:t>
      </w:r>
      <w:r w:rsidRPr="00592454">
        <w:rPr>
          <w:rFonts w:ascii="Calibri" w:eastAsia="Times New Roman" w:hAnsi="Calibri" w:cs="Calibri"/>
          <w:bCs/>
          <w:sz w:val="24"/>
          <w:szCs w:val="24"/>
          <w:lang w:val="en-US" w:eastAsia="en-GB"/>
        </w:rPr>
        <w:t>, situations in which panel members are not meeting the requirements of the central list agreement for panel members.</w:t>
      </w:r>
    </w:p>
    <w:p w:rsidR="00592454" w:rsidRDefault="00592454" w:rsidP="00592454">
      <w:pPr>
        <w:spacing w:after="0"/>
        <w:rPr>
          <w:rFonts w:ascii="Calibri" w:eastAsia="Calibri" w:hAnsi="Calibri" w:cs="Calibri"/>
          <w:b/>
          <w:sz w:val="24"/>
          <w:szCs w:val="24"/>
        </w:rPr>
      </w:pPr>
    </w:p>
    <w:p w:rsidR="00856B1D" w:rsidRPr="00E84ED9" w:rsidRDefault="00856B1D" w:rsidP="00856B1D">
      <w:pPr>
        <w:rPr>
          <w:rFonts w:ascii="Calibri" w:hAnsi="Calibri"/>
          <w:b/>
          <w:sz w:val="24"/>
          <w:szCs w:val="24"/>
        </w:rPr>
      </w:pPr>
      <w:r w:rsidRPr="00E84ED9">
        <w:rPr>
          <w:rFonts w:ascii="Calibri" w:hAnsi="Calibri"/>
          <w:b/>
          <w:sz w:val="24"/>
          <w:szCs w:val="24"/>
        </w:rPr>
        <w:t>Role dimension</w:t>
      </w:r>
      <w:r w:rsidR="00DF3CB6">
        <w:rPr>
          <w:rFonts w:ascii="Calibri" w:hAnsi="Calibri"/>
          <w:b/>
          <w:sz w:val="24"/>
          <w:szCs w:val="24"/>
        </w:rPr>
        <w:t xml:space="preserve"> – </w:t>
      </w:r>
      <w:r w:rsidR="00E85A45">
        <w:rPr>
          <w:rFonts w:ascii="Calibri" w:hAnsi="Calibri"/>
          <w:b/>
          <w:sz w:val="24"/>
          <w:szCs w:val="24"/>
        </w:rPr>
        <w:t>V</w:t>
      </w:r>
      <w:r w:rsidR="00DF3CB6">
        <w:rPr>
          <w:rFonts w:ascii="Calibri" w:hAnsi="Calibri"/>
          <w:b/>
          <w:sz w:val="24"/>
          <w:szCs w:val="24"/>
        </w:rPr>
        <w:t>ice-chair</w:t>
      </w:r>
    </w:p>
    <w:p w:rsidR="00856B1D" w:rsidRPr="00E84ED9" w:rsidRDefault="00856B1D" w:rsidP="00856B1D">
      <w:pPr>
        <w:pStyle w:val="ListParagraph"/>
        <w:numPr>
          <w:ilvl w:val="0"/>
          <w:numId w:val="13"/>
        </w:numPr>
        <w:ind w:left="360"/>
        <w:rPr>
          <w:rFonts w:ascii="Calibri" w:hAnsi="Calibri"/>
          <w:sz w:val="24"/>
          <w:szCs w:val="24"/>
        </w:rPr>
      </w:pPr>
      <w:r w:rsidRPr="00E84ED9">
        <w:rPr>
          <w:rFonts w:ascii="Calibri" w:hAnsi="Calibri"/>
          <w:sz w:val="24"/>
          <w:szCs w:val="24"/>
        </w:rPr>
        <w:t>To deputise in the absence of the chair</w:t>
      </w:r>
    </w:p>
    <w:p w:rsidR="00856B1D" w:rsidRPr="00E84ED9" w:rsidRDefault="00856B1D" w:rsidP="00856B1D">
      <w:pPr>
        <w:pStyle w:val="ListParagraph"/>
        <w:numPr>
          <w:ilvl w:val="0"/>
          <w:numId w:val="13"/>
        </w:numPr>
        <w:ind w:left="360"/>
        <w:rPr>
          <w:rFonts w:ascii="Calibri" w:hAnsi="Calibri"/>
          <w:sz w:val="24"/>
          <w:szCs w:val="24"/>
        </w:rPr>
      </w:pPr>
      <w:r w:rsidRPr="00E84ED9">
        <w:rPr>
          <w:rFonts w:ascii="Calibri" w:hAnsi="Calibri"/>
          <w:sz w:val="24"/>
          <w:szCs w:val="24"/>
        </w:rPr>
        <w:t>To support the chair in the management of the panel</w:t>
      </w:r>
    </w:p>
    <w:p w:rsidR="00856B1D" w:rsidRPr="00E84ED9" w:rsidRDefault="00856B1D" w:rsidP="00856B1D">
      <w:pPr>
        <w:pStyle w:val="ListParagraph"/>
        <w:numPr>
          <w:ilvl w:val="0"/>
          <w:numId w:val="13"/>
        </w:numPr>
        <w:ind w:left="360"/>
        <w:rPr>
          <w:rFonts w:ascii="Calibri" w:hAnsi="Calibri"/>
          <w:sz w:val="24"/>
          <w:szCs w:val="24"/>
        </w:rPr>
      </w:pPr>
      <w:r w:rsidRPr="00E84ED9">
        <w:rPr>
          <w:rFonts w:ascii="Calibri" w:hAnsi="Calibri"/>
          <w:sz w:val="24"/>
          <w:szCs w:val="24"/>
        </w:rPr>
        <w:t>To undertake occasional reviews of panel members</w:t>
      </w:r>
    </w:p>
    <w:p w:rsidR="00856B1D" w:rsidRPr="00E84ED9" w:rsidRDefault="00856B1D" w:rsidP="00856B1D">
      <w:pPr>
        <w:pStyle w:val="ListParagraph"/>
        <w:numPr>
          <w:ilvl w:val="0"/>
          <w:numId w:val="13"/>
        </w:numPr>
        <w:ind w:left="360"/>
        <w:rPr>
          <w:rFonts w:ascii="Calibri" w:hAnsi="Calibri"/>
          <w:sz w:val="24"/>
          <w:szCs w:val="24"/>
        </w:rPr>
      </w:pPr>
      <w:r w:rsidRPr="00E84ED9">
        <w:rPr>
          <w:rFonts w:ascii="Calibri" w:hAnsi="Calibri"/>
          <w:sz w:val="24"/>
          <w:szCs w:val="24"/>
        </w:rPr>
        <w:t>To deputise for the chair on other occasions as required</w:t>
      </w:r>
    </w:p>
    <w:p w:rsidR="00856B1D" w:rsidRPr="00592454" w:rsidRDefault="00856B1D" w:rsidP="00592454">
      <w:pPr>
        <w:spacing w:after="0"/>
        <w:rPr>
          <w:rFonts w:ascii="Calibri" w:eastAsia="Calibri" w:hAnsi="Calibri" w:cs="Calibri"/>
          <w:b/>
          <w:sz w:val="24"/>
          <w:szCs w:val="24"/>
        </w:rPr>
      </w:pPr>
    </w:p>
    <w:p w:rsidR="009367DB" w:rsidRPr="00E84ED9" w:rsidRDefault="009367DB" w:rsidP="009367DB">
      <w:pPr>
        <w:rPr>
          <w:rFonts w:ascii="Calibri" w:hAnsi="Calibri"/>
          <w:b/>
          <w:sz w:val="24"/>
          <w:szCs w:val="24"/>
        </w:rPr>
      </w:pPr>
      <w:r w:rsidRPr="00E84ED9">
        <w:rPr>
          <w:rFonts w:ascii="Calibri" w:hAnsi="Calibri"/>
          <w:b/>
          <w:sz w:val="24"/>
          <w:szCs w:val="24"/>
        </w:rPr>
        <w:t>Person Specification</w:t>
      </w:r>
    </w:p>
    <w:p w:rsidR="009367DB" w:rsidRPr="00E84ED9" w:rsidRDefault="009367DB" w:rsidP="009367DB">
      <w:pPr>
        <w:rPr>
          <w:rFonts w:ascii="Calibri" w:hAnsi="Calibri"/>
          <w:b/>
          <w:sz w:val="24"/>
          <w:szCs w:val="24"/>
        </w:rPr>
      </w:pPr>
      <w:r w:rsidRPr="00E84ED9">
        <w:rPr>
          <w:rFonts w:ascii="Calibri" w:hAnsi="Calibri"/>
          <w:b/>
          <w:sz w:val="24"/>
          <w:szCs w:val="24"/>
        </w:rPr>
        <w:t>Abilities</w:t>
      </w:r>
      <w:r w:rsidR="006E6A6A">
        <w:rPr>
          <w:rFonts w:ascii="Calibri" w:hAnsi="Calibri"/>
          <w:b/>
          <w:sz w:val="24"/>
          <w:szCs w:val="24"/>
        </w:rPr>
        <w:t xml:space="preserve"> – All</w:t>
      </w:r>
    </w:p>
    <w:p w:rsidR="009367DB" w:rsidRPr="00E84ED9" w:rsidRDefault="009367DB" w:rsidP="009367DB">
      <w:pPr>
        <w:numPr>
          <w:ilvl w:val="0"/>
          <w:numId w:val="11"/>
        </w:numPr>
        <w:spacing w:after="0" w:line="240" w:lineRule="auto"/>
        <w:ind w:left="341" w:hanging="284"/>
        <w:contextualSpacing/>
        <w:rPr>
          <w:rFonts w:ascii="Calibri" w:hAnsi="Calibri"/>
          <w:b/>
          <w:sz w:val="24"/>
          <w:szCs w:val="24"/>
        </w:rPr>
      </w:pPr>
      <w:r w:rsidRPr="00E84ED9">
        <w:rPr>
          <w:rFonts w:ascii="Calibri" w:hAnsi="Calibri"/>
          <w:sz w:val="24"/>
          <w:szCs w:val="24"/>
        </w:rPr>
        <w:t>Good listening and communication skills</w:t>
      </w:r>
    </w:p>
    <w:p w:rsidR="009367DB" w:rsidRPr="00E84ED9" w:rsidRDefault="009367DB" w:rsidP="009367DB">
      <w:pPr>
        <w:numPr>
          <w:ilvl w:val="0"/>
          <w:numId w:val="11"/>
        </w:numPr>
        <w:spacing w:after="0" w:line="240" w:lineRule="auto"/>
        <w:ind w:left="341" w:hanging="284"/>
        <w:contextualSpacing/>
        <w:rPr>
          <w:rFonts w:ascii="Calibri" w:hAnsi="Calibri"/>
          <w:b/>
          <w:sz w:val="24"/>
          <w:szCs w:val="24"/>
        </w:rPr>
      </w:pPr>
      <w:r w:rsidRPr="00E84ED9">
        <w:rPr>
          <w:rFonts w:ascii="Calibri" w:hAnsi="Calibri"/>
          <w:sz w:val="24"/>
          <w:szCs w:val="24"/>
        </w:rPr>
        <w:t xml:space="preserve">The ability to read, process and analyse large amounts of complex and sometimes distressing information. </w:t>
      </w:r>
    </w:p>
    <w:p w:rsidR="009367DB" w:rsidRPr="00E84ED9" w:rsidRDefault="009367DB" w:rsidP="009367DB">
      <w:pPr>
        <w:numPr>
          <w:ilvl w:val="0"/>
          <w:numId w:val="11"/>
        </w:numPr>
        <w:spacing w:after="0" w:line="240" w:lineRule="auto"/>
        <w:ind w:left="341" w:hanging="284"/>
        <w:contextualSpacing/>
        <w:rPr>
          <w:rFonts w:ascii="Calibri" w:hAnsi="Calibri"/>
          <w:b/>
          <w:sz w:val="24"/>
          <w:szCs w:val="24"/>
        </w:rPr>
      </w:pPr>
      <w:r w:rsidRPr="00E84ED9">
        <w:rPr>
          <w:rFonts w:ascii="Calibri" w:hAnsi="Calibri"/>
          <w:sz w:val="24"/>
          <w:szCs w:val="24"/>
        </w:rPr>
        <w:t xml:space="preserve">The ability to form a view and make a recommendation, based on the written and verbal information presented to panel and the confidence to articulate this at panel. </w:t>
      </w:r>
    </w:p>
    <w:p w:rsidR="009367DB" w:rsidRPr="00E84ED9" w:rsidRDefault="009367DB" w:rsidP="009367DB">
      <w:pPr>
        <w:numPr>
          <w:ilvl w:val="0"/>
          <w:numId w:val="11"/>
        </w:numPr>
        <w:spacing w:after="0" w:line="240" w:lineRule="auto"/>
        <w:ind w:left="341" w:hanging="284"/>
        <w:contextualSpacing/>
        <w:rPr>
          <w:rFonts w:ascii="Calibri" w:hAnsi="Calibri"/>
          <w:b/>
          <w:sz w:val="24"/>
          <w:szCs w:val="24"/>
        </w:rPr>
      </w:pPr>
      <w:r w:rsidRPr="00E84ED9">
        <w:rPr>
          <w:rFonts w:ascii="Calibri" w:hAnsi="Calibri"/>
          <w:sz w:val="24"/>
          <w:szCs w:val="24"/>
        </w:rPr>
        <w:t xml:space="preserve">The ability to use personal and/or professional knowledge and experience to contribute to discussions and decision making in a balanced and informed manner. </w:t>
      </w:r>
    </w:p>
    <w:p w:rsidR="007E3770" w:rsidRPr="00E84ED9" w:rsidRDefault="009367DB" w:rsidP="009367DB">
      <w:pPr>
        <w:numPr>
          <w:ilvl w:val="0"/>
          <w:numId w:val="11"/>
        </w:numPr>
        <w:spacing w:after="0" w:line="240" w:lineRule="auto"/>
        <w:ind w:left="341" w:hanging="284"/>
        <w:contextualSpacing/>
        <w:rPr>
          <w:rFonts w:ascii="Calibri" w:hAnsi="Calibri"/>
          <w:sz w:val="24"/>
          <w:szCs w:val="24"/>
        </w:rPr>
      </w:pPr>
      <w:r w:rsidRPr="00E84ED9">
        <w:rPr>
          <w:rFonts w:ascii="Calibri" w:hAnsi="Calibri"/>
          <w:sz w:val="24"/>
          <w:szCs w:val="24"/>
        </w:rPr>
        <w:t>The ability to work co-operatively as part of a multi-disciplinary team.</w:t>
      </w:r>
    </w:p>
    <w:p w:rsidR="009367DB" w:rsidRPr="006E6A6A" w:rsidRDefault="009367DB" w:rsidP="009367DB">
      <w:pPr>
        <w:numPr>
          <w:ilvl w:val="0"/>
          <w:numId w:val="11"/>
        </w:numPr>
        <w:spacing w:after="0" w:line="240" w:lineRule="auto"/>
        <w:ind w:left="341" w:hanging="284"/>
        <w:contextualSpacing/>
        <w:rPr>
          <w:rFonts w:ascii="Calibri" w:hAnsi="Calibri"/>
          <w:sz w:val="24"/>
          <w:szCs w:val="24"/>
        </w:rPr>
      </w:pPr>
      <w:r w:rsidRPr="00E84ED9">
        <w:rPr>
          <w:rFonts w:ascii="Calibri" w:hAnsi="Calibri"/>
          <w:sz w:val="24"/>
          <w:szCs w:val="24"/>
        </w:rPr>
        <w:t>The ability to attend panel meetings as required, arriving on time</w:t>
      </w:r>
      <w:r w:rsidRPr="00E84ED9">
        <w:rPr>
          <w:rFonts w:ascii="Calibri" w:hAnsi="Calibri"/>
          <w:color w:val="FF0000"/>
          <w:sz w:val="24"/>
          <w:szCs w:val="24"/>
        </w:rPr>
        <w:t>.</w:t>
      </w:r>
    </w:p>
    <w:p w:rsidR="006E6A6A" w:rsidRDefault="006E6A6A" w:rsidP="006E6A6A">
      <w:pPr>
        <w:spacing w:after="0" w:line="240" w:lineRule="auto"/>
        <w:contextualSpacing/>
        <w:rPr>
          <w:rFonts w:ascii="Calibri" w:hAnsi="Calibri"/>
          <w:color w:val="FF0000"/>
          <w:sz w:val="24"/>
          <w:szCs w:val="24"/>
        </w:rPr>
      </w:pPr>
    </w:p>
    <w:p w:rsidR="006E6A6A" w:rsidRPr="00E84ED9" w:rsidRDefault="006E6A6A" w:rsidP="006E6A6A">
      <w:pPr>
        <w:spacing w:after="0" w:line="240" w:lineRule="auto"/>
        <w:rPr>
          <w:rFonts w:ascii="Calibri" w:eastAsia="Calibri" w:hAnsi="Calibri" w:cs="Times New Roman"/>
          <w:b/>
          <w:sz w:val="24"/>
          <w:szCs w:val="24"/>
        </w:rPr>
      </w:pPr>
      <w:r w:rsidRPr="00E84ED9">
        <w:rPr>
          <w:rFonts w:ascii="Calibri" w:eastAsia="Calibri" w:hAnsi="Calibri" w:cs="Times New Roman"/>
          <w:b/>
          <w:sz w:val="24"/>
          <w:szCs w:val="24"/>
        </w:rPr>
        <w:t>Abilities - Chair</w:t>
      </w:r>
    </w:p>
    <w:p w:rsidR="006E6A6A" w:rsidRPr="00E84ED9" w:rsidRDefault="006E6A6A" w:rsidP="006E6A6A">
      <w:pPr>
        <w:spacing w:after="0" w:line="240" w:lineRule="auto"/>
        <w:rPr>
          <w:rFonts w:ascii="Calibri" w:eastAsia="Calibri" w:hAnsi="Calibri" w:cs="Times New Roman"/>
          <w:b/>
          <w:sz w:val="24"/>
          <w:szCs w:val="24"/>
        </w:rPr>
      </w:pP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The authority and competence to chair a panel, ensuring that business is covered and that panel operates according to regulations, guidance and policies.</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Excellent interpersonal and listening skills</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The ability to communicate well and clearly, both verbally and in writing</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lastRenderedPageBreak/>
        <w:t xml:space="preserve">The ability to process and analyse large amounts of complex and sometimes distressing information. </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The ability to identify key issues and possible solutions and to communicate these clearly</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 xml:space="preserve">The ability to facilitate the active participation of all panel members. </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The ability to ensure that those attending panel are treated with respect whilst ensuring that panel members remain able to explore concerns.</w:t>
      </w:r>
    </w:p>
    <w:p w:rsidR="006E6A6A" w:rsidRPr="00E84ED9" w:rsidRDefault="006E6A6A" w:rsidP="006E6A6A">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 xml:space="preserve">The ability to manage strongly held views and conflict </w:t>
      </w:r>
    </w:p>
    <w:p w:rsidR="00DF3CB6" w:rsidRPr="00DF3CB6" w:rsidRDefault="006E6A6A" w:rsidP="00DF3CB6">
      <w:pPr>
        <w:numPr>
          <w:ilvl w:val="0"/>
          <w:numId w:val="12"/>
        </w:numPr>
        <w:spacing w:after="200" w:line="276" w:lineRule="auto"/>
        <w:ind w:left="360"/>
        <w:contextualSpacing/>
        <w:rPr>
          <w:rFonts w:ascii="Calibri" w:eastAsia="Calibri" w:hAnsi="Calibri" w:cs="Times New Roman"/>
          <w:b/>
          <w:sz w:val="24"/>
          <w:szCs w:val="24"/>
        </w:rPr>
      </w:pPr>
      <w:r w:rsidRPr="00E84ED9">
        <w:rPr>
          <w:rFonts w:ascii="Calibri" w:eastAsia="Calibri" w:hAnsi="Calibri" w:cs="Times New Roman"/>
          <w:sz w:val="24"/>
          <w:szCs w:val="24"/>
        </w:rPr>
        <w:t>The ability to represent the panel</w:t>
      </w:r>
      <w:r w:rsidR="00DF3CB6">
        <w:rPr>
          <w:rFonts w:ascii="Calibri" w:eastAsia="Calibri" w:hAnsi="Calibri" w:cs="Times New Roman"/>
          <w:sz w:val="24"/>
          <w:szCs w:val="24"/>
        </w:rPr>
        <w:t xml:space="preserve"> in discussions with the service.</w:t>
      </w:r>
    </w:p>
    <w:p w:rsidR="006E6A6A" w:rsidRPr="00DF3CB6" w:rsidRDefault="006E6A6A" w:rsidP="00DF3CB6">
      <w:pPr>
        <w:numPr>
          <w:ilvl w:val="0"/>
          <w:numId w:val="12"/>
        </w:numPr>
        <w:spacing w:after="200" w:line="276" w:lineRule="auto"/>
        <w:ind w:left="360"/>
        <w:contextualSpacing/>
        <w:rPr>
          <w:rFonts w:ascii="Calibri" w:eastAsia="Calibri" w:hAnsi="Calibri" w:cs="Times New Roman"/>
          <w:b/>
          <w:sz w:val="24"/>
          <w:szCs w:val="24"/>
        </w:rPr>
      </w:pPr>
      <w:r w:rsidRPr="00DF3CB6">
        <w:rPr>
          <w:rFonts w:ascii="Calibri" w:eastAsia="Calibri" w:hAnsi="Calibri" w:cs="Times New Roman"/>
          <w:sz w:val="24"/>
          <w:szCs w:val="24"/>
        </w:rPr>
        <w:t>The ability in conjunction with agency advisers to review panel members’ performances in a way that is constructive and purposeful</w:t>
      </w:r>
    </w:p>
    <w:p w:rsidR="00856B1D" w:rsidRDefault="00856B1D" w:rsidP="006E6A6A">
      <w:pPr>
        <w:spacing w:after="0" w:line="240" w:lineRule="auto"/>
        <w:contextualSpacing/>
        <w:rPr>
          <w:rFonts w:ascii="Calibri" w:eastAsia="Calibri" w:hAnsi="Calibri" w:cs="Times New Roman"/>
          <w:sz w:val="24"/>
          <w:szCs w:val="24"/>
        </w:rPr>
      </w:pPr>
    </w:p>
    <w:p w:rsidR="00856B1D" w:rsidRPr="00856B1D" w:rsidRDefault="00856B1D" w:rsidP="006E6A6A">
      <w:pPr>
        <w:spacing w:after="0" w:line="240" w:lineRule="auto"/>
        <w:contextualSpacing/>
        <w:rPr>
          <w:rFonts w:ascii="Calibri" w:hAnsi="Calibri"/>
          <w:b/>
          <w:sz w:val="24"/>
          <w:szCs w:val="24"/>
        </w:rPr>
      </w:pPr>
      <w:r w:rsidRPr="00856B1D">
        <w:rPr>
          <w:rFonts w:ascii="Calibri" w:eastAsia="Calibri" w:hAnsi="Calibri" w:cs="Times New Roman"/>
          <w:b/>
          <w:sz w:val="24"/>
          <w:szCs w:val="24"/>
        </w:rPr>
        <w:t>Abilities</w:t>
      </w:r>
      <w:r w:rsidR="00E85A45">
        <w:rPr>
          <w:rFonts w:ascii="Calibri" w:eastAsia="Calibri" w:hAnsi="Calibri" w:cs="Times New Roman"/>
          <w:b/>
          <w:sz w:val="24"/>
          <w:szCs w:val="24"/>
        </w:rPr>
        <w:t xml:space="preserve"> -</w:t>
      </w:r>
      <w:r w:rsidRPr="00856B1D">
        <w:rPr>
          <w:rFonts w:ascii="Calibri" w:eastAsia="Calibri" w:hAnsi="Calibri" w:cs="Times New Roman"/>
          <w:b/>
          <w:sz w:val="24"/>
          <w:szCs w:val="24"/>
        </w:rPr>
        <w:t xml:space="preserve"> </w:t>
      </w:r>
      <w:r w:rsidR="00E85A45">
        <w:rPr>
          <w:rFonts w:ascii="Calibri" w:eastAsia="Calibri" w:hAnsi="Calibri" w:cs="Times New Roman"/>
          <w:b/>
          <w:sz w:val="24"/>
          <w:szCs w:val="24"/>
        </w:rPr>
        <w:t>V</w:t>
      </w:r>
      <w:bookmarkStart w:id="0" w:name="_GoBack"/>
      <w:bookmarkEnd w:id="0"/>
      <w:r w:rsidRPr="00856B1D">
        <w:rPr>
          <w:rFonts w:ascii="Calibri" w:eastAsia="Calibri" w:hAnsi="Calibri" w:cs="Times New Roman"/>
          <w:b/>
          <w:sz w:val="24"/>
          <w:szCs w:val="24"/>
        </w:rPr>
        <w:t>ice-chair</w:t>
      </w:r>
    </w:p>
    <w:p w:rsidR="007E3770" w:rsidRDefault="007E3770" w:rsidP="007E3770">
      <w:pPr>
        <w:spacing w:after="0" w:line="240" w:lineRule="auto"/>
        <w:ind w:left="57"/>
        <w:contextualSpacing/>
        <w:rPr>
          <w:rFonts w:ascii="Calibri" w:hAnsi="Calibri"/>
          <w:sz w:val="24"/>
          <w:szCs w:val="24"/>
        </w:rPr>
      </w:pPr>
    </w:p>
    <w:p w:rsidR="00DF3CB6" w:rsidRPr="00E84ED9" w:rsidRDefault="00DF3CB6" w:rsidP="00DF3CB6">
      <w:pPr>
        <w:pStyle w:val="ListParagraph"/>
        <w:numPr>
          <w:ilvl w:val="0"/>
          <w:numId w:val="14"/>
        </w:numPr>
        <w:ind w:left="360"/>
        <w:rPr>
          <w:rFonts w:ascii="Calibri" w:hAnsi="Calibri"/>
          <w:sz w:val="24"/>
          <w:szCs w:val="24"/>
        </w:rPr>
      </w:pPr>
      <w:r w:rsidRPr="00E84ED9">
        <w:rPr>
          <w:rFonts w:ascii="Calibri" w:hAnsi="Calibri"/>
          <w:sz w:val="24"/>
          <w:szCs w:val="24"/>
        </w:rPr>
        <w:t>The ability to chair meetings</w:t>
      </w:r>
    </w:p>
    <w:p w:rsidR="00DF3CB6" w:rsidRPr="00E84ED9" w:rsidRDefault="00DF3CB6" w:rsidP="00DF3CB6">
      <w:pPr>
        <w:pStyle w:val="ListParagraph"/>
        <w:numPr>
          <w:ilvl w:val="0"/>
          <w:numId w:val="14"/>
        </w:numPr>
        <w:ind w:left="360"/>
        <w:rPr>
          <w:rFonts w:ascii="Calibri" w:hAnsi="Calibri"/>
          <w:sz w:val="24"/>
          <w:szCs w:val="24"/>
        </w:rPr>
      </w:pPr>
      <w:r w:rsidRPr="00E84ED9">
        <w:rPr>
          <w:rFonts w:ascii="Calibri" w:hAnsi="Calibri"/>
          <w:sz w:val="24"/>
          <w:szCs w:val="24"/>
        </w:rPr>
        <w:t xml:space="preserve">A level of preparedness that can allow deputising at short notice </w:t>
      </w:r>
    </w:p>
    <w:p w:rsidR="00DF3CB6" w:rsidRDefault="00DF3CB6" w:rsidP="00DF3CB6">
      <w:pPr>
        <w:spacing w:after="0" w:line="240" w:lineRule="auto"/>
        <w:ind w:left="57"/>
        <w:contextualSpacing/>
        <w:rPr>
          <w:rFonts w:ascii="Calibri" w:hAnsi="Calibri"/>
          <w:sz w:val="24"/>
          <w:szCs w:val="24"/>
        </w:rPr>
      </w:pPr>
      <w:r w:rsidRPr="00E84ED9">
        <w:rPr>
          <w:rFonts w:ascii="Calibri" w:hAnsi="Calibri"/>
          <w:sz w:val="24"/>
          <w:szCs w:val="24"/>
        </w:rPr>
        <w:t>Whilst it is not expected that the vice-chair can meet all the requirements of the person specification of the chair it is necessary for them to be familiar with these and to meet sufficient specifications in order to carry out these responsibilities when called upon.</w:t>
      </w:r>
    </w:p>
    <w:p w:rsidR="00DF3CB6" w:rsidRPr="00E84ED9" w:rsidRDefault="00DF3CB6" w:rsidP="00DF3CB6">
      <w:pPr>
        <w:spacing w:after="0" w:line="240" w:lineRule="auto"/>
        <w:ind w:left="57"/>
        <w:contextualSpacing/>
        <w:rPr>
          <w:rFonts w:ascii="Calibri" w:hAnsi="Calibri"/>
          <w:sz w:val="24"/>
          <w:szCs w:val="24"/>
        </w:rPr>
      </w:pPr>
    </w:p>
    <w:p w:rsidR="009367DB" w:rsidRPr="00E84ED9" w:rsidRDefault="009367DB" w:rsidP="009367DB">
      <w:pPr>
        <w:rPr>
          <w:rFonts w:ascii="Calibri" w:hAnsi="Calibri"/>
          <w:b/>
          <w:sz w:val="24"/>
          <w:szCs w:val="24"/>
        </w:rPr>
      </w:pPr>
      <w:r w:rsidRPr="00E84ED9">
        <w:rPr>
          <w:rFonts w:ascii="Calibri" w:hAnsi="Calibri"/>
          <w:b/>
          <w:sz w:val="24"/>
          <w:szCs w:val="24"/>
        </w:rPr>
        <w:t>Experience and qualifications</w:t>
      </w:r>
      <w:r w:rsidR="007E3770" w:rsidRPr="00E84ED9">
        <w:rPr>
          <w:rFonts w:ascii="Calibri" w:hAnsi="Calibri"/>
          <w:b/>
          <w:sz w:val="24"/>
          <w:szCs w:val="24"/>
        </w:rPr>
        <w:t xml:space="preserve"> – </w:t>
      </w:r>
      <w:r w:rsidR="006E6A6A">
        <w:rPr>
          <w:rFonts w:ascii="Calibri" w:hAnsi="Calibri"/>
          <w:b/>
          <w:sz w:val="24"/>
          <w:szCs w:val="24"/>
        </w:rPr>
        <w:t>All</w:t>
      </w:r>
    </w:p>
    <w:p w:rsidR="009367DB" w:rsidRDefault="009367DB" w:rsidP="009367DB">
      <w:pPr>
        <w:pStyle w:val="ListParagraph"/>
        <w:numPr>
          <w:ilvl w:val="0"/>
          <w:numId w:val="9"/>
        </w:numPr>
        <w:spacing w:after="0" w:line="240" w:lineRule="auto"/>
        <w:ind w:left="284" w:hanging="284"/>
        <w:rPr>
          <w:rFonts w:ascii="Calibri" w:hAnsi="Calibri"/>
          <w:sz w:val="24"/>
          <w:szCs w:val="24"/>
        </w:rPr>
      </w:pPr>
      <w:r w:rsidRPr="00E84ED9">
        <w:rPr>
          <w:rFonts w:ascii="Calibri" w:hAnsi="Calibri"/>
          <w:sz w:val="24"/>
          <w:szCs w:val="24"/>
        </w:rPr>
        <w:t>A social work or medical qualification will be necessary for certain panel members.  Social work members must have at least three years’ post qualifying experience in child care social work, including dire</w:t>
      </w:r>
      <w:r w:rsidR="007E3770" w:rsidRPr="00E84ED9">
        <w:rPr>
          <w:rFonts w:ascii="Calibri" w:hAnsi="Calibri"/>
          <w:sz w:val="24"/>
          <w:szCs w:val="24"/>
        </w:rPr>
        <w:t>ct experience in adoption work.</w:t>
      </w:r>
    </w:p>
    <w:p w:rsidR="009F241A" w:rsidRDefault="009F241A" w:rsidP="009F241A">
      <w:pPr>
        <w:pStyle w:val="ListParagraph"/>
        <w:spacing w:after="0" w:line="240" w:lineRule="auto"/>
        <w:ind w:left="284"/>
        <w:rPr>
          <w:rFonts w:ascii="Calibri" w:hAnsi="Calibri"/>
          <w:sz w:val="24"/>
          <w:szCs w:val="24"/>
        </w:rPr>
      </w:pPr>
    </w:p>
    <w:p w:rsidR="009F241A" w:rsidRDefault="009F241A" w:rsidP="009F241A">
      <w:pPr>
        <w:spacing w:after="0" w:line="240" w:lineRule="auto"/>
        <w:rPr>
          <w:rFonts w:ascii="Calibri" w:hAnsi="Calibri"/>
          <w:b/>
          <w:sz w:val="24"/>
          <w:szCs w:val="24"/>
        </w:rPr>
      </w:pPr>
      <w:r w:rsidRPr="00E84ED9">
        <w:rPr>
          <w:rFonts w:ascii="Calibri" w:hAnsi="Calibri"/>
          <w:b/>
          <w:sz w:val="24"/>
          <w:szCs w:val="24"/>
        </w:rPr>
        <w:t xml:space="preserve">Experience and qualifications – </w:t>
      </w:r>
      <w:r>
        <w:rPr>
          <w:rFonts w:ascii="Calibri" w:hAnsi="Calibri"/>
          <w:b/>
          <w:sz w:val="24"/>
          <w:szCs w:val="24"/>
        </w:rPr>
        <w:t>Chair</w:t>
      </w:r>
    </w:p>
    <w:p w:rsidR="009F241A" w:rsidRDefault="009F241A" w:rsidP="009F241A">
      <w:pPr>
        <w:spacing w:after="0" w:line="240" w:lineRule="auto"/>
        <w:rPr>
          <w:rFonts w:ascii="Calibri" w:hAnsi="Calibri"/>
          <w:b/>
          <w:sz w:val="24"/>
          <w:szCs w:val="24"/>
        </w:rPr>
      </w:pPr>
    </w:p>
    <w:p w:rsidR="009F241A" w:rsidRPr="009F241A" w:rsidRDefault="009F241A" w:rsidP="009F241A">
      <w:pPr>
        <w:pStyle w:val="ListParagraph"/>
        <w:numPr>
          <w:ilvl w:val="0"/>
          <w:numId w:val="9"/>
        </w:numPr>
        <w:spacing w:after="0" w:line="240" w:lineRule="auto"/>
        <w:rPr>
          <w:rFonts w:ascii="Calibri" w:hAnsi="Calibri"/>
          <w:b/>
          <w:sz w:val="24"/>
          <w:szCs w:val="24"/>
        </w:rPr>
      </w:pPr>
      <w:r w:rsidRPr="009F241A">
        <w:rPr>
          <w:rFonts w:eastAsia="Calibri" w:cs="Times New Roman"/>
          <w:sz w:val="24"/>
          <w:szCs w:val="24"/>
        </w:rPr>
        <w:t>Experience of chairing complex meetings.</w:t>
      </w:r>
    </w:p>
    <w:p w:rsidR="007E3770" w:rsidRPr="00E84ED9" w:rsidRDefault="007E3770" w:rsidP="007E3770">
      <w:pPr>
        <w:spacing w:after="0" w:line="240" w:lineRule="auto"/>
        <w:rPr>
          <w:rFonts w:ascii="Calibri" w:hAnsi="Calibri"/>
          <w:sz w:val="24"/>
          <w:szCs w:val="24"/>
        </w:rPr>
      </w:pPr>
    </w:p>
    <w:p w:rsidR="009367DB" w:rsidRPr="00E84ED9" w:rsidRDefault="009367DB" w:rsidP="009367DB">
      <w:pPr>
        <w:rPr>
          <w:rFonts w:ascii="Calibri" w:hAnsi="Calibri"/>
          <w:b/>
          <w:sz w:val="24"/>
          <w:szCs w:val="24"/>
        </w:rPr>
      </w:pPr>
      <w:r w:rsidRPr="00E84ED9">
        <w:rPr>
          <w:rFonts w:ascii="Calibri" w:hAnsi="Calibri"/>
          <w:b/>
          <w:sz w:val="24"/>
          <w:szCs w:val="24"/>
        </w:rPr>
        <w:t>Knowledge</w:t>
      </w:r>
      <w:r w:rsidR="007E3770" w:rsidRPr="00E84ED9">
        <w:rPr>
          <w:rFonts w:ascii="Calibri" w:hAnsi="Calibri"/>
          <w:b/>
          <w:sz w:val="24"/>
          <w:szCs w:val="24"/>
        </w:rPr>
        <w:t xml:space="preserve"> – </w:t>
      </w:r>
      <w:r w:rsidR="009F241A">
        <w:rPr>
          <w:rFonts w:ascii="Calibri" w:hAnsi="Calibri"/>
          <w:b/>
          <w:sz w:val="24"/>
          <w:szCs w:val="24"/>
        </w:rPr>
        <w:t>All</w:t>
      </w:r>
    </w:p>
    <w:p w:rsidR="009367DB" w:rsidRPr="00E84ED9" w:rsidRDefault="009367DB" w:rsidP="009367DB">
      <w:pPr>
        <w:pStyle w:val="ListParagraph"/>
        <w:numPr>
          <w:ilvl w:val="0"/>
          <w:numId w:val="10"/>
        </w:numPr>
        <w:spacing w:after="0" w:line="240" w:lineRule="auto"/>
        <w:ind w:left="284" w:hanging="284"/>
        <w:rPr>
          <w:rFonts w:ascii="Calibri" w:hAnsi="Calibri"/>
          <w:sz w:val="24"/>
          <w:szCs w:val="24"/>
        </w:rPr>
      </w:pPr>
      <w:r w:rsidRPr="00E84ED9">
        <w:rPr>
          <w:rFonts w:ascii="Calibri" w:hAnsi="Calibri"/>
          <w:sz w:val="24"/>
          <w:szCs w:val="24"/>
        </w:rPr>
        <w:t>An appreciation of the effects of separation, loss and developmental trauma on children.</w:t>
      </w:r>
    </w:p>
    <w:p w:rsidR="009367DB" w:rsidRPr="00E84ED9" w:rsidRDefault="009367DB" w:rsidP="009367DB">
      <w:pPr>
        <w:pStyle w:val="ListParagraph"/>
        <w:numPr>
          <w:ilvl w:val="0"/>
          <w:numId w:val="10"/>
        </w:numPr>
        <w:spacing w:after="0" w:line="240" w:lineRule="auto"/>
        <w:ind w:left="284" w:hanging="284"/>
        <w:rPr>
          <w:rFonts w:ascii="Calibri" w:hAnsi="Calibri"/>
          <w:b/>
          <w:sz w:val="24"/>
          <w:szCs w:val="24"/>
        </w:rPr>
      </w:pPr>
      <w:r w:rsidRPr="00E84ED9">
        <w:rPr>
          <w:rFonts w:ascii="Calibri" w:hAnsi="Calibri"/>
          <w:sz w:val="24"/>
          <w:szCs w:val="24"/>
        </w:rPr>
        <w:t xml:space="preserve">Awareness of the richness of different kinds of families and their potential for meeting children’s needs. </w:t>
      </w:r>
    </w:p>
    <w:p w:rsidR="009367DB" w:rsidRPr="00E84ED9" w:rsidRDefault="00DF3CB6" w:rsidP="009367DB">
      <w:pPr>
        <w:pStyle w:val="ListParagraph"/>
        <w:numPr>
          <w:ilvl w:val="0"/>
          <w:numId w:val="10"/>
        </w:numPr>
        <w:spacing w:after="0" w:line="240" w:lineRule="auto"/>
        <w:ind w:left="284" w:hanging="284"/>
        <w:rPr>
          <w:rFonts w:ascii="Calibri" w:hAnsi="Calibri"/>
          <w:b/>
          <w:sz w:val="24"/>
          <w:szCs w:val="24"/>
        </w:rPr>
      </w:pPr>
      <w:r>
        <w:rPr>
          <w:rFonts w:ascii="Calibri" w:hAnsi="Calibri"/>
          <w:sz w:val="24"/>
          <w:szCs w:val="24"/>
        </w:rPr>
        <w:t>U</w:t>
      </w:r>
      <w:r w:rsidR="009367DB" w:rsidRPr="00E84ED9">
        <w:rPr>
          <w:rFonts w:ascii="Calibri" w:hAnsi="Calibri"/>
          <w:sz w:val="24"/>
          <w:szCs w:val="24"/>
        </w:rPr>
        <w:t>nderstanding of the purpose and function of the panel and the work of the agency.</w:t>
      </w:r>
    </w:p>
    <w:p w:rsidR="007E3770" w:rsidRPr="00856B1D" w:rsidRDefault="007E3770" w:rsidP="009367DB">
      <w:pPr>
        <w:pStyle w:val="ListParagraph"/>
        <w:numPr>
          <w:ilvl w:val="0"/>
          <w:numId w:val="10"/>
        </w:numPr>
        <w:spacing w:after="0" w:line="240" w:lineRule="auto"/>
        <w:ind w:left="284" w:hanging="284"/>
        <w:rPr>
          <w:rFonts w:ascii="Calibri" w:hAnsi="Calibri"/>
          <w:b/>
          <w:sz w:val="24"/>
          <w:szCs w:val="24"/>
        </w:rPr>
      </w:pPr>
      <w:r w:rsidRPr="00E84ED9">
        <w:rPr>
          <w:rFonts w:ascii="Calibri" w:hAnsi="Calibri"/>
          <w:sz w:val="24"/>
          <w:szCs w:val="24"/>
        </w:rPr>
        <w:t>An understanding of adoption and the looked after experience for children, either professionally or personally.</w:t>
      </w:r>
    </w:p>
    <w:p w:rsidR="00856B1D" w:rsidRPr="00DF3CB6" w:rsidRDefault="00856B1D" w:rsidP="009367DB">
      <w:pPr>
        <w:pStyle w:val="ListParagraph"/>
        <w:numPr>
          <w:ilvl w:val="0"/>
          <w:numId w:val="10"/>
        </w:numPr>
        <w:spacing w:after="0" w:line="240" w:lineRule="auto"/>
        <w:ind w:left="284" w:hanging="284"/>
        <w:rPr>
          <w:rFonts w:ascii="Calibri" w:hAnsi="Calibri"/>
          <w:b/>
          <w:sz w:val="24"/>
          <w:szCs w:val="24"/>
        </w:rPr>
      </w:pPr>
      <w:r w:rsidRPr="009F241A">
        <w:rPr>
          <w:rFonts w:eastAsia="Calibri" w:cs="Times New Roman"/>
          <w:sz w:val="24"/>
          <w:szCs w:val="24"/>
        </w:rPr>
        <w:lastRenderedPageBreak/>
        <w:t>An understanding of adoption and the looked after experience for children, either professionally or personally.</w:t>
      </w:r>
    </w:p>
    <w:p w:rsidR="00DF3CB6" w:rsidRPr="00DF3CB6" w:rsidRDefault="00DF3CB6" w:rsidP="009367DB">
      <w:pPr>
        <w:pStyle w:val="ListParagraph"/>
        <w:numPr>
          <w:ilvl w:val="0"/>
          <w:numId w:val="10"/>
        </w:numPr>
        <w:spacing w:after="0" w:line="240" w:lineRule="auto"/>
        <w:ind w:left="284" w:hanging="284"/>
        <w:rPr>
          <w:rFonts w:ascii="Calibri" w:hAnsi="Calibri"/>
          <w:b/>
          <w:sz w:val="24"/>
          <w:szCs w:val="24"/>
        </w:rPr>
      </w:pPr>
      <w:r>
        <w:rPr>
          <w:rFonts w:eastAsia="Calibri" w:cs="Times New Roman"/>
          <w:sz w:val="24"/>
          <w:szCs w:val="24"/>
        </w:rPr>
        <w:t>An understanding of the purpose and function of the panel and the work of the agency.</w:t>
      </w:r>
    </w:p>
    <w:p w:rsidR="00DF3CB6" w:rsidRPr="00DF3CB6" w:rsidRDefault="00DF3CB6" w:rsidP="009367DB">
      <w:pPr>
        <w:pStyle w:val="ListParagraph"/>
        <w:numPr>
          <w:ilvl w:val="0"/>
          <w:numId w:val="10"/>
        </w:numPr>
        <w:spacing w:after="0" w:line="240" w:lineRule="auto"/>
        <w:ind w:left="284" w:hanging="284"/>
        <w:rPr>
          <w:rFonts w:ascii="Calibri" w:hAnsi="Calibri"/>
          <w:b/>
          <w:sz w:val="24"/>
          <w:szCs w:val="24"/>
        </w:rPr>
      </w:pPr>
      <w:r>
        <w:rPr>
          <w:rFonts w:eastAsia="Calibri" w:cs="Times New Roman"/>
          <w:sz w:val="24"/>
          <w:szCs w:val="24"/>
        </w:rPr>
        <w:t xml:space="preserve">An understanding of the adoption process and the related legalisation or the capacity to develop </w:t>
      </w:r>
      <w:r w:rsidR="004D0937">
        <w:rPr>
          <w:rFonts w:eastAsia="Calibri" w:cs="Times New Roman"/>
          <w:sz w:val="24"/>
          <w:szCs w:val="24"/>
        </w:rPr>
        <w:t>this quickly.</w:t>
      </w:r>
    </w:p>
    <w:p w:rsidR="00DF3CB6" w:rsidRPr="00856B1D" w:rsidRDefault="00DF3CB6" w:rsidP="00DF3CB6">
      <w:pPr>
        <w:pStyle w:val="ListParagraph"/>
        <w:spacing w:after="0" w:line="240" w:lineRule="auto"/>
        <w:ind w:left="284"/>
        <w:rPr>
          <w:rFonts w:ascii="Calibri" w:hAnsi="Calibri"/>
          <w:b/>
          <w:sz w:val="24"/>
          <w:szCs w:val="24"/>
        </w:rPr>
      </w:pPr>
    </w:p>
    <w:p w:rsidR="009367DB" w:rsidRPr="00E84ED9" w:rsidRDefault="009367DB" w:rsidP="009367DB">
      <w:pPr>
        <w:rPr>
          <w:rFonts w:ascii="Calibri" w:hAnsi="Calibri"/>
          <w:b/>
          <w:sz w:val="24"/>
          <w:szCs w:val="24"/>
        </w:rPr>
      </w:pPr>
      <w:r w:rsidRPr="00E84ED9">
        <w:rPr>
          <w:rFonts w:ascii="Calibri" w:hAnsi="Calibri"/>
          <w:b/>
          <w:sz w:val="24"/>
          <w:szCs w:val="24"/>
        </w:rPr>
        <w:t>Attitudes and values</w:t>
      </w:r>
      <w:r w:rsidR="007E3770" w:rsidRPr="00E84ED9">
        <w:rPr>
          <w:rFonts w:ascii="Calibri" w:hAnsi="Calibri"/>
          <w:b/>
          <w:sz w:val="24"/>
          <w:szCs w:val="24"/>
        </w:rPr>
        <w:t xml:space="preserve"> – </w:t>
      </w:r>
      <w:r w:rsidR="009F241A">
        <w:rPr>
          <w:rFonts w:ascii="Calibri" w:hAnsi="Calibri"/>
          <w:b/>
          <w:sz w:val="24"/>
          <w:szCs w:val="24"/>
        </w:rPr>
        <w:t>All</w:t>
      </w:r>
    </w:p>
    <w:p w:rsidR="009367DB" w:rsidRPr="00E84ED9" w:rsidRDefault="009367DB" w:rsidP="009367DB">
      <w:pPr>
        <w:pStyle w:val="ListParagraph"/>
        <w:numPr>
          <w:ilvl w:val="0"/>
          <w:numId w:val="12"/>
        </w:numPr>
        <w:spacing w:after="0" w:line="240" w:lineRule="auto"/>
        <w:ind w:left="341" w:hanging="341"/>
        <w:rPr>
          <w:rFonts w:ascii="Calibri" w:hAnsi="Calibri"/>
          <w:sz w:val="24"/>
          <w:szCs w:val="24"/>
        </w:rPr>
      </w:pPr>
      <w:r w:rsidRPr="00E84ED9">
        <w:rPr>
          <w:rFonts w:ascii="Calibri" w:hAnsi="Calibri"/>
          <w:sz w:val="24"/>
          <w:szCs w:val="24"/>
        </w:rPr>
        <w:t xml:space="preserve">A commitment to keeping children within their own family or community where this possible and to maintaining contact between children living in adoptive families and their birth families where this appears to be in the child’s best interests. </w:t>
      </w:r>
    </w:p>
    <w:p w:rsidR="009367DB" w:rsidRPr="00E84ED9" w:rsidRDefault="009367DB" w:rsidP="009367DB">
      <w:pPr>
        <w:pStyle w:val="ListParagraph"/>
        <w:numPr>
          <w:ilvl w:val="0"/>
          <w:numId w:val="12"/>
        </w:numPr>
        <w:spacing w:after="0" w:line="240" w:lineRule="auto"/>
        <w:ind w:left="341" w:hanging="341"/>
        <w:rPr>
          <w:rFonts w:ascii="Calibri" w:hAnsi="Calibri"/>
          <w:sz w:val="24"/>
          <w:szCs w:val="24"/>
        </w:rPr>
      </w:pPr>
      <w:r w:rsidRPr="00E84ED9">
        <w:rPr>
          <w:rFonts w:ascii="Calibri" w:hAnsi="Calibri"/>
          <w:sz w:val="24"/>
          <w:szCs w:val="24"/>
        </w:rPr>
        <w:t xml:space="preserve">A commitment to adoption as a way of meeting a child’s need for permanence, where this appears to be in the child’s best interests. </w:t>
      </w:r>
    </w:p>
    <w:p w:rsidR="009367DB" w:rsidRPr="00E84ED9" w:rsidRDefault="009367DB" w:rsidP="009367DB">
      <w:pPr>
        <w:pStyle w:val="ListParagraph"/>
        <w:numPr>
          <w:ilvl w:val="0"/>
          <w:numId w:val="12"/>
        </w:numPr>
        <w:spacing w:after="0" w:line="240" w:lineRule="auto"/>
        <w:ind w:left="341" w:hanging="341"/>
        <w:rPr>
          <w:rFonts w:ascii="Calibri" w:hAnsi="Calibri"/>
          <w:sz w:val="24"/>
          <w:szCs w:val="24"/>
        </w:rPr>
      </w:pPr>
      <w:r w:rsidRPr="00E84ED9">
        <w:rPr>
          <w:rFonts w:ascii="Calibri" w:hAnsi="Calibri"/>
          <w:sz w:val="24"/>
          <w:szCs w:val="24"/>
        </w:rPr>
        <w:t xml:space="preserve">A valuing of diversity in relation to issues of ethnicity, religion, gender, disability, and sexuality. </w:t>
      </w:r>
    </w:p>
    <w:p w:rsidR="009367DB" w:rsidRPr="00E84ED9" w:rsidRDefault="009367DB" w:rsidP="009367DB">
      <w:pPr>
        <w:pStyle w:val="ListParagraph"/>
        <w:numPr>
          <w:ilvl w:val="0"/>
          <w:numId w:val="12"/>
        </w:numPr>
        <w:spacing w:after="0" w:line="240" w:lineRule="auto"/>
        <w:ind w:left="341" w:hanging="341"/>
        <w:rPr>
          <w:rFonts w:ascii="Calibri" w:hAnsi="Calibri"/>
          <w:sz w:val="24"/>
          <w:szCs w:val="24"/>
        </w:rPr>
      </w:pPr>
      <w:r w:rsidRPr="00E84ED9">
        <w:rPr>
          <w:rFonts w:ascii="Calibri" w:hAnsi="Calibri"/>
          <w:sz w:val="24"/>
          <w:szCs w:val="24"/>
        </w:rPr>
        <w:t xml:space="preserve">An understanding of, and commitment to, the need for confidentiality. </w:t>
      </w:r>
    </w:p>
    <w:p w:rsidR="007E3770" w:rsidRPr="00E84ED9" w:rsidRDefault="009367DB" w:rsidP="009367DB">
      <w:pPr>
        <w:pStyle w:val="ListParagraph"/>
        <w:numPr>
          <w:ilvl w:val="0"/>
          <w:numId w:val="12"/>
        </w:numPr>
        <w:spacing w:after="0" w:line="240" w:lineRule="auto"/>
        <w:ind w:left="341" w:hanging="341"/>
        <w:rPr>
          <w:rFonts w:ascii="Calibri" w:hAnsi="Calibri"/>
          <w:sz w:val="24"/>
          <w:szCs w:val="24"/>
        </w:rPr>
      </w:pPr>
      <w:r w:rsidRPr="00E84ED9">
        <w:rPr>
          <w:rFonts w:ascii="Calibri" w:hAnsi="Calibri"/>
          <w:sz w:val="24"/>
          <w:szCs w:val="24"/>
        </w:rPr>
        <w:t xml:space="preserve">A willingness to increase knowledge and understanding of issues through reading, discussion and training. </w:t>
      </w:r>
    </w:p>
    <w:p w:rsidR="009367DB" w:rsidRPr="00E84ED9" w:rsidRDefault="009367DB" w:rsidP="009367DB">
      <w:pPr>
        <w:pStyle w:val="ListParagraph"/>
        <w:numPr>
          <w:ilvl w:val="0"/>
          <w:numId w:val="12"/>
        </w:numPr>
        <w:spacing w:after="0" w:line="240" w:lineRule="auto"/>
        <w:ind w:left="341" w:hanging="341"/>
        <w:rPr>
          <w:rFonts w:ascii="Calibri" w:hAnsi="Calibri"/>
          <w:sz w:val="24"/>
          <w:szCs w:val="24"/>
        </w:rPr>
      </w:pPr>
      <w:r w:rsidRPr="00E84ED9">
        <w:rPr>
          <w:rFonts w:ascii="Calibri" w:hAnsi="Calibri"/>
          <w:sz w:val="24"/>
          <w:szCs w:val="24"/>
        </w:rPr>
        <w:t>Recognition of the lifelong impact of adoption on all parties.</w:t>
      </w:r>
    </w:p>
    <w:p w:rsidR="005556E1" w:rsidRDefault="005556E1" w:rsidP="00856B1D">
      <w:pPr>
        <w:rPr>
          <w:rFonts w:ascii="Calibri" w:hAnsi="Calibri"/>
          <w:sz w:val="24"/>
          <w:szCs w:val="24"/>
        </w:rPr>
      </w:pPr>
    </w:p>
    <w:p w:rsidR="00E84ED9" w:rsidRPr="00882F77" w:rsidRDefault="00E84ED9" w:rsidP="00882F77">
      <w:pPr>
        <w:rPr>
          <w:rFonts w:ascii="Calibri" w:hAnsi="Calibri"/>
          <w:sz w:val="24"/>
          <w:szCs w:val="24"/>
        </w:rPr>
      </w:pPr>
    </w:p>
    <w:sectPr w:rsidR="00E84ED9" w:rsidRPr="00882F77" w:rsidSect="005556E1">
      <w:headerReference w:type="default" r:id="rId12"/>
      <w:footerReference w:type="default" r:id="rId13"/>
      <w:pgSz w:w="11906" w:h="16838"/>
      <w:pgMar w:top="2835"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57" w:rsidRDefault="00A53857" w:rsidP="00EE3D98">
      <w:pPr>
        <w:spacing w:after="0" w:line="240" w:lineRule="auto"/>
      </w:pPr>
      <w:r>
        <w:separator/>
      </w:r>
    </w:p>
  </w:endnote>
  <w:endnote w:type="continuationSeparator" w:id="0">
    <w:p w:rsidR="00A53857" w:rsidRDefault="00A53857" w:rsidP="00EE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89476"/>
      <w:docPartObj>
        <w:docPartGallery w:val="Page Numbers (Bottom of Page)"/>
        <w:docPartUnique/>
      </w:docPartObj>
    </w:sdtPr>
    <w:sdtEndPr>
      <w:rPr>
        <w:noProof/>
      </w:rPr>
    </w:sdtEndPr>
    <w:sdtContent>
      <w:p w:rsidR="00E84ED9" w:rsidRDefault="00E84ED9">
        <w:pPr>
          <w:pStyle w:val="Footer"/>
          <w:jc w:val="center"/>
        </w:pPr>
        <w:r>
          <w:fldChar w:fldCharType="begin"/>
        </w:r>
        <w:r>
          <w:instrText xml:space="preserve"> PAGE   \* MERGEFORMAT </w:instrText>
        </w:r>
        <w:r>
          <w:fldChar w:fldCharType="separate"/>
        </w:r>
        <w:r w:rsidR="00E85A45">
          <w:rPr>
            <w:noProof/>
          </w:rPr>
          <w:t>1</w:t>
        </w:r>
        <w:r>
          <w:rPr>
            <w:noProof/>
          </w:rPr>
          <w:fldChar w:fldCharType="end"/>
        </w:r>
      </w:p>
    </w:sdtContent>
  </w:sdt>
  <w:p w:rsidR="00E84ED9" w:rsidRDefault="00E8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57" w:rsidRDefault="00A53857" w:rsidP="00EE3D98">
      <w:pPr>
        <w:spacing w:after="0" w:line="240" w:lineRule="auto"/>
      </w:pPr>
      <w:r>
        <w:separator/>
      </w:r>
    </w:p>
  </w:footnote>
  <w:footnote w:type="continuationSeparator" w:id="0">
    <w:p w:rsidR="00A53857" w:rsidRDefault="00A53857" w:rsidP="00EE3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D98" w:rsidRDefault="00EE3D98">
    <w:pPr>
      <w:pStyle w:val="Header"/>
    </w:pPr>
    <w:r w:rsidRPr="00EE3D98">
      <w:rPr>
        <w:rFonts w:ascii="Calibri" w:eastAsia="Calibri" w:hAnsi="Calibri" w:cs="Times New Roman"/>
        <w:noProof/>
        <w:sz w:val="24"/>
        <w:szCs w:val="24"/>
        <w:lang w:eastAsia="en-GB"/>
      </w:rPr>
      <w:drawing>
        <wp:anchor distT="0" distB="0" distL="114300" distR="114300" simplePos="0" relativeHeight="251659264" behindDoc="1" locked="1" layoutInCell="1" allowOverlap="0" wp14:anchorId="3D531C77" wp14:editId="3877CFE8">
          <wp:simplePos x="0" y="0"/>
          <wp:positionH relativeFrom="page">
            <wp:posOffset>16510</wp:posOffset>
          </wp:positionH>
          <wp:positionV relativeFrom="page">
            <wp:posOffset>8255</wp:posOffset>
          </wp:positionV>
          <wp:extent cx="7534275" cy="10662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1.pdf"/>
                  <pic:cNvPicPr/>
                </pic:nvPicPr>
                <pic:blipFill>
                  <a:blip r:embed="rId1">
                    <a:extLst>
                      <a:ext uri="{28A0092B-C50C-407E-A947-70E740481C1C}">
                        <a14:useLocalDpi xmlns:a14="http://schemas.microsoft.com/office/drawing/2010/main" val="0"/>
                      </a:ext>
                    </a:extLst>
                  </a:blip>
                  <a:stretch>
                    <a:fillRect/>
                  </a:stretch>
                </pic:blipFill>
                <pic:spPr>
                  <a:xfrm>
                    <a:off x="0" y="0"/>
                    <a:ext cx="7534275" cy="1066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6F4"/>
    <w:multiLevelType w:val="hybridMultilevel"/>
    <w:tmpl w:val="203A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E59CE"/>
    <w:multiLevelType w:val="multilevel"/>
    <w:tmpl w:val="EF8A29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630F5"/>
    <w:multiLevelType w:val="hybridMultilevel"/>
    <w:tmpl w:val="D694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A0D82"/>
    <w:multiLevelType w:val="multilevel"/>
    <w:tmpl w:val="C0C28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A7ABF"/>
    <w:multiLevelType w:val="multilevel"/>
    <w:tmpl w:val="74320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06370"/>
    <w:multiLevelType w:val="hybridMultilevel"/>
    <w:tmpl w:val="248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F5370"/>
    <w:multiLevelType w:val="hybridMultilevel"/>
    <w:tmpl w:val="440611A8"/>
    <w:lvl w:ilvl="0" w:tplc="0CFC8C6A">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924BC"/>
    <w:multiLevelType w:val="hybridMultilevel"/>
    <w:tmpl w:val="86A86F26"/>
    <w:lvl w:ilvl="0" w:tplc="0809000F">
      <w:start w:val="1"/>
      <w:numFmt w:val="decimal"/>
      <w:lvlText w:val="%1."/>
      <w:lvlJc w:val="left"/>
      <w:pPr>
        <w:ind w:left="360" w:hanging="360"/>
      </w:pPr>
      <w:rPr>
        <w:rFonts w:eastAsia="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B350DB"/>
    <w:multiLevelType w:val="hybridMultilevel"/>
    <w:tmpl w:val="5AB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6744B"/>
    <w:multiLevelType w:val="multilevel"/>
    <w:tmpl w:val="525867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72C6D"/>
    <w:multiLevelType w:val="multilevel"/>
    <w:tmpl w:val="337A5E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43897"/>
    <w:multiLevelType w:val="hybridMultilevel"/>
    <w:tmpl w:val="67C4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D5F6F"/>
    <w:multiLevelType w:val="multilevel"/>
    <w:tmpl w:val="007E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0039F8"/>
    <w:multiLevelType w:val="hybridMultilevel"/>
    <w:tmpl w:val="3230AE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7D3600"/>
    <w:multiLevelType w:val="multilevel"/>
    <w:tmpl w:val="DEAC23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877682"/>
    <w:multiLevelType w:val="hybridMultilevel"/>
    <w:tmpl w:val="712A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355AB"/>
    <w:multiLevelType w:val="hybridMultilevel"/>
    <w:tmpl w:val="3BDA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
  </w:num>
  <w:num w:numId="5">
    <w:abstractNumId w:val="14"/>
  </w:num>
  <w:num w:numId="6">
    <w:abstractNumId w:val="12"/>
  </w:num>
  <w:num w:numId="7">
    <w:abstractNumId w:val="4"/>
  </w:num>
  <w:num w:numId="8">
    <w:abstractNumId w:val="6"/>
  </w:num>
  <w:num w:numId="9">
    <w:abstractNumId w:val="2"/>
  </w:num>
  <w:num w:numId="10">
    <w:abstractNumId w:val="15"/>
  </w:num>
  <w:num w:numId="11">
    <w:abstractNumId w:val="16"/>
  </w:num>
  <w:num w:numId="12">
    <w:abstractNumId w:val="8"/>
  </w:num>
  <w:num w:numId="13">
    <w:abstractNumId w:val="0"/>
  </w:num>
  <w:num w:numId="14">
    <w:abstractNumId w:val="5"/>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E1"/>
    <w:rsid w:val="00065C91"/>
    <w:rsid w:val="000C7AF2"/>
    <w:rsid w:val="001B5B37"/>
    <w:rsid w:val="001D4006"/>
    <w:rsid w:val="001F2555"/>
    <w:rsid w:val="002E6AAD"/>
    <w:rsid w:val="00325D79"/>
    <w:rsid w:val="003B3277"/>
    <w:rsid w:val="003F1CC1"/>
    <w:rsid w:val="00410410"/>
    <w:rsid w:val="00441E00"/>
    <w:rsid w:val="004D0937"/>
    <w:rsid w:val="004F4B71"/>
    <w:rsid w:val="00514D14"/>
    <w:rsid w:val="005556E1"/>
    <w:rsid w:val="00592454"/>
    <w:rsid w:val="005D2158"/>
    <w:rsid w:val="006D52DD"/>
    <w:rsid w:val="006E6A6A"/>
    <w:rsid w:val="007166E6"/>
    <w:rsid w:val="00771F20"/>
    <w:rsid w:val="00781CAF"/>
    <w:rsid w:val="007C2920"/>
    <w:rsid w:val="007E3770"/>
    <w:rsid w:val="00847A36"/>
    <w:rsid w:val="00856B1D"/>
    <w:rsid w:val="00882F77"/>
    <w:rsid w:val="009367DB"/>
    <w:rsid w:val="009751F7"/>
    <w:rsid w:val="009A1D7D"/>
    <w:rsid w:val="009B42B0"/>
    <w:rsid w:val="009B5CFA"/>
    <w:rsid w:val="009F241A"/>
    <w:rsid w:val="00A16C93"/>
    <w:rsid w:val="00A53857"/>
    <w:rsid w:val="00A669C7"/>
    <w:rsid w:val="00B221E1"/>
    <w:rsid w:val="00BB74F7"/>
    <w:rsid w:val="00C8494F"/>
    <w:rsid w:val="00CF38E2"/>
    <w:rsid w:val="00D24D90"/>
    <w:rsid w:val="00DA6EC9"/>
    <w:rsid w:val="00DF3CB6"/>
    <w:rsid w:val="00E432E4"/>
    <w:rsid w:val="00E84ED9"/>
    <w:rsid w:val="00E85A45"/>
    <w:rsid w:val="00EA17C6"/>
    <w:rsid w:val="00EE3D98"/>
    <w:rsid w:val="00F27DFB"/>
    <w:rsid w:val="00F40CF0"/>
    <w:rsid w:val="00F560BD"/>
    <w:rsid w:val="00F60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3301"/>
  <w15:chartTrackingRefBased/>
  <w15:docId w15:val="{E738EBCA-D525-48FA-87DE-9771FF2B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basedOn w:val="DefaultParagraphFont"/>
    <w:rsid w:val="00441E00"/>
  </w:style>
  <w:style w:type="paragraph" w:customStyle="1" w:styleId="paragraph">
    <w:name w:val="paragraph"/>
    <w:basedOn w:val="Normal"/>
    <w:rsid w:val="00410410"/>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10410"/>
  </w:style>
  <w:style w:type="paragraph" w:styleId="Header">
    <w:name w:val="header"/>
    <w:basedOn w:val="Normal"/>
    <w:link w:val="HeaderChar"/>
    <w:uiPriority w:val="99"/>
    <w:unhideWhenUsed/>
    <w:rsid w:val="00EE3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D98"/>
  </w:style>
  <w:style w:type="paragraph" w:styleId="Footer">
    <w:name w:val="footer"/>
    <w:basedOn w:val="Normal"/>
    <w:link w:val="FooterChar"/>
    <w:uiPriority w:val="99"/>
    <w:unhideWhenUsed/>
    <w:rsid w:val="00EE3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D98"/>
  </w:style>
  <w:style w:type="table" w:styleId="TableGrid">
    <w:name w:val="Table Grid"/>
    <w:basedOn w:val="TableNormal"/>
    <w:uiPriority w:val="59"/>
    <w:rsid w:val="0055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6E1"/>
    <w:pPr>
      <w:spacing w:after="200" w:line="276" w:lineRule="auto"/>
      <w:ind w:left="720"/>
      <w:contextualSpacing/>
    </w:pPr>
  </w:style>
  <w:style w:type="paragraph" w:styleId="BalloonText">
    <w:name w:val="Balloon Text"/>
    <w:basedOn w:val="Normal"/>
    <w:link w:val="BalloonTextChar"/>
    <w:uiPriority w:val="99"/>
    <w:semiHidden/>
    <w:unhideWhenUsed/>
    <w:rsid w:val="00C84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86140">
      <w:bodyDiv w:val="1"/>
      <w:marLeft w:val="0"/>
      <w:marRight w:val="0"/>
      <w:marTop w:val="0"/>
      <w:marBottom w:val="0"/>
      <w:divBdr>
        <w:top w:val="none" w:sz="0" w:space="0" w:color="auto"/>
        <w:left w:val="none" w:sz="0" w:space="0" w:color="auto"/>
        <w:bottom w:val="none" w:sz="0" w:space="0" w:color="auto"/>
        <w:right w:val="none" w:sz="0" w:space="0" w:color="auto"/>
      </w:divBdr>
      <w:divsChild>
        <w:div w:id="1962609913">
          <w:marLeft w:val="0"/>
          <w:marRight w:val="0"/>
          <w:marTop w:val="0"/>
          <w:marBottom w:val="0"/>
          <w:divBdr>
            <w:top w:val="none" w:sz="0" w:space="0" w:color="auto"/>
            <w:left w:val="none" w:sz="0" w:space="0" w:color="auto"/>
            <w:bottom w:val="none" w:sz="0" w:space="0" w:color="auto"/>
            <w:right w:val="none" w:sz="0" w:space="0" w:color="auto"/>
          </w:divBdr>
          <w:divsChild>
            <w:div w:id="1131023647">
              <w:marLeft w:val="0"/>
              <w:marRight w:val="0"/>
              <w:marTop w:val="0"/>
              <w:marBottom w:val="0"/>
              <w:divBdr>
                <w:top w:val="none" w:sz="0" w:space="0" w:color="auto"/>
                <w:left w:val="none" w:sz="0" w:space="0" w:color="auto"/>
                <w:bottom w:val="none" w:sz="0" w:space="0" w:color="auto"/>
                <w:right w:val="none" w:sz="0" w:space="0" w:color="auto"/>
              </w:divBdr>
              <w:divsChild>
                <w:div w:id="1236354041">
                  <w:marLeft w:val="0"/>
                  <w:marRight w:val="0"/>
                  <w:marTop w:val="0"/>
                  <w:marBottom w:val="0"/>
                  <w:divBdr>
                    <w:top w:val="none" w:sz="0" w:space="0" w:color="auto"/>
                    <w:left w:val="none" w:sz="0" w:space="0" w:color="auto"/>
                    <w:bottom w:val="none" w:sz="0" w:space="0" w:color="auto"/>
                    <w:right w:val="none" w:sz="0" w:space="0" w:color="auto"/>
                  </w:divBdr>
                  <w:divsChild>
                    <w:div w:id="1485311989">
                      <w:marLeft w:val="0"/>
                      <w:marRight w:val="0"/>
                      <w:marTop w:val="0"/>
                      <w:marBottom w:val="0"/>
                      <w:divBdr>
                        <w:top w:val="none" w:sz="0" w:space="0" w:color="auto"/>
                        <w:left w:val="none" w:sz="0" w:space="0" w:color="auto"/>
                        <w:bottom w:val="none" w:sz="0" w:space="0" w:color="auto"/>
                        <w:right w:val="none" w:sz="0" w:space="0" w:color="auto"/>
                      </w:divBdr>
                      <w:divsChild>
                        <w:div w:id="917251731">
                          <w:marLeft w:val="0"/>
                          <w:marRight w:val="0"/>
                          <w:marTop w:val="0"/>
                          <w:marBottom w:val="0"/>
                          <w:divBdr>
                            <w:top w:val="none" w:sz="0" w:space="0" w:color="auto"/>
                            <w:left w:val="none" w:sz="0" w:space="0" w:color="auto"/>
                            <w:bottom w:val="none" w:sz="0" w:space="0" w:color="auto"/>
                            <w:right w:val="none" w:sz="0" w:space="0" w:color="auto"/>
                          </w:divBdr>
                          <w:divsChild>
                            <w:div w:id="1927691109">
                              <w:marLeft w:val="0"/>
                              <w:marRight w:val="0"/>
                              <w:marTop w:val="0"/>
                              <w:marBottom w:val="0"/>
                              <w:divBdr>
                                <w:top w:val="none" w:sz="0" w:space="0" w:color="auto"/>
                                <w:left w:val="none" w:sz="0" w:space="0" w:color="auto"/>
                                <w:bottom w:val="none" w:sz="0" w:space="0" w:color="auto"/>
                                <w:right w:val="none" w:sz="0" w:space="0" w:color="auto"/>
                              </w:divBdr>
                              <w:divsChild>
                                <w:div w:id="446311697">
                                  <w:marLeft w:val="0"/>
                                  <w:marRight w:val="0"/>
                                  <w:marTop w:val="0"/>
                                  <w:marBottom w:val="0"/>
                                  <w:divBdr>
                                    <w:top w:val="none" w:sz="0" w:space="0" w:color="auto"/>
                                    <w:left w:val="none" w:sz="0" w:space="0" w:color="auto"/>
                                    <w:bottom w:val="none" w:sz="0" w:space="0" w:color="auto"/>
                                    <w:right w:val="none" w:sz="0" w:space="0" w:color="auto"/>
                                  </w:divBdr>
                                  <w:divsChild>
                                    <w:div w:id="36468652">
                                      <w:marLeft w:val="0"/>
                                      <w:marRight w:val="0"/>
                                      <w:marTop w:val="0"/>
                                      <w:marBottom w:val="0"/>
                                      <w:divBdr>
                                        <w:top w:val="none" w:sz="0" w:space="0" w:color="auto"/>
                                        <w:left w:val="none" w:sz="0" w:space="0" w:color="auto"/>
                                        <w:bottom w:val="none" w:sz="0" w:space="0" w:color="auto"/>
                                        <w:right w:val="none" w:sz="0" w:space="0" w:color="auto"/>
                                      </w:divBdr>
                                      <w:divsChild>
                                        <w:div w:id="1713845912">
                                          <w:marLeft w:val="0"/>
                                          <w:marRight w:val="0"/>
                                          <w:marTop w:val="0"/>
                                          <w:marBottom w:val="0"/>
                                          <w:divBdr>
                                            <w:top w:val="none" w:sz="0" w:space="0" w:color="auto"/>
                                            <w:left w:val="none" w:sz="0" w:space="0" w:color="auto"/>
                                            <w:bottom w:val="none" w:sz="0" w:space="0" w:color="auto"/>
                                            <w:right w:val="none" w:sz="0" w:space="0" w:color="auto"/>
                                          </w:divBdr>
                                          <w:divsChild>
                                            <w:div w:id="1475949908">
                                              <w:marLeft w:val="0"/>
                                              <w:marRight w:val="0"/>
                                              <w:marTop w:val="0"/>
                                              <w:marBottom w:val="0"/>
                                              <w:divBdr>
                                                <w:top w:val="none" w:sz="0" w:space="0" w:color="auto"/>
                                                <w:left w:val="none" w:sz="0" w:space="0" w:color="auto"/>
                                                <w:bottom w:val="none" w:sz="0" w:space="0" w:color="auto"/>
                                                <w:right w:val="none" w:sz="0" w:space="0" w:color="auto"/>
                                              </w:divBdr>
                                              <w:divsChild>
                                                <w:div w:id="227225879">
                                                  <w:marLeft w:val="0"/>
                                                  <w:marRight w:val="0"/>
                                                  <w:marTop w:val="0"/>
                                                  <w:marBottom w:val="0"/>
                                                  <w:divBdr>
                                                    <w:top w:val="none" w:sz="0" w:space="0" w:color="auto"/>
                                                    <w:left w:val="none" w:sz="0" w:space="0" w:color="auto"/>
                                                    <w:bottom w:val="none" w:sz="0" w:space="0" w:color="auto"/>
                                                    <w:right w:val="none" w:sz="0" w:space="0" w:color="auto"/>
                                                  </w:divBdr>
                                                  <w:divsChild>
                                                    <w:div w:id="583028732">
                                                      <w:marLeft w:val="0"/>
                                                      <w:marRight w:val="0"/>
                                                      <w:marTop w:val="0"/>
                                                      <w:marBottom w:val="0"/>
                                                      <w:divBdr>
                                                        <w:top w:val="single" w:sz="6" w:space="0" w:color="ABABAB"/>
                                                        <w:left w:val="single" w:sz="6" w:space="0" w:color="ABABAB"/>
                                                        <w:bottom w:val="none" w:sz="0" w:space="0" w:color="auto"/>
                                                        <w:right w:val="single" w:sz="6" w:space="0" w:color="ABABAB"/>
                                                      </w:divBdr>
                                                      <w:divsChild>
                                                        <w:div w:id="771248054">
                                                          <w:marLeft w:val="0"/>
                                                          <w:marRight w:val="0"/>
                                                          <w:marTop w:val="0"/>
                                                          <w:marBottom w:val="0"/>
                                                          <w:divBdr>
                                                            <w:top w:val="none" w:sz="0" w:space="0" w:color="auto"/>
                                                            <w:left w:val="none" w:sz="0" w:space="0" w:color="auto"/>
                                                            <w:bottom w:val="none" w:sz="0" w:space="0" w:color="auto"/>
                                                            <w:right w:val="none" w:sz="0" w:space="0" w:color="auto"/>
                                                          </w:divBdr>
                                                          <w:divsChild>
                                                            <w:div w:id="372997744">
                                                              <w:marLeft w:val="0"/>
                                                              <w:marRight w:val="0"/>
                                                              <w:marTop w:val="0"/>
                                                              <w:marBottom w:val="0"/>
                                                              <w:divBdr>
                                                                <w:top w:val="none" w:sz="0" w:space="0" w:color="auto"/>
                                                                <w:left w:val="none" w:sz="0" w:space="0" w:color="auto"/>
                                                                <w:bottom w:val="none" w:sz="0" w:space="0" w:color="auto"/>
                                                                <w:right w:val="none" w:sz="0" w:space="0" w:color="auto"/>
                                                              </w:divBdr>
                                                              <w:divsChild>
                                                                <w:div w:id="1623221029">
                                                                  <w:marLeft w:val="0"/>
                                                                  <w:marRight w:val="0"/>
                                                                  <w:marTop w:val="0"/>
                                                                  <w:marBottom w:val="0"/>
                                                                  <w:divBdr>
                                                                    <w:top w:val="none" w:sz="0" w:space="0" w:color="auto"/>
                                                                    <w:left w:val="none" w:sz="0" w:space="0" w:color="auto"/>
                                                                    <w:bottom w:val="none" w:sz="0" w:space="0" w:color="auto"/>
                                                                    <w:right w:val="none" w:sz="0" w:space="0" w:color="auto"/>
                                                                  </w:divBdr>
                                                                  <w:divsChild>
                                                                    <w:div w:id="994189687">
                                                                      <w:marLeft w:val="0"/>
                                                                      <w:marRight w:val="0"/>
                                                                      <w:marTop w:val="0"/>
                                                                      <w:marBottom w:val="0"/>
                                                                      <w:divBdr>
                                                                        <w:top w:val="none" w:sz="0" w:space="0" w:color="auto"/>
                                                                        <w:left w:val="none" w:sz="0" w:space="0" w:color="auto"/>
                                                                        <w:bottom w:val="none" w:sz="0" w:space="0" w:color="auto"/>
                                                                        <w:right w:val="none" w:sz="0" w:space="0" w:color="auto"/>
                                                                      </w:divBdr>
                                                                      <w:divsChild>
                                                                        <w:div w:id="1566258008">
                                                                          <w:marLeft w:val="0"/>
                                                                          <w:marRight w:val="0"/>
                                                                          <w:marTop w:val="0"/>
                                                                          <w:marBottom w:val="0"/>
                                                                          <w:divBdr>
                                                                            <w:top w:val="none" w:sz="0" w:space="0" w:color="auto"/>
                                                                            <w:left w:val="none" w:sz="0" w:space="0" w:color="auto"/>
                                                                            <w:bottom w:val="none" w:sz="0" w:space="0" w:color="auto"/>
                                                                            <w:right w:val="none" w:sz="0" w:space="0" w:color="auto"/>
                                                                          </w:divBdr>
                                                                          <w:divsChild>
                                                                            <w:div w:id="468867851">
                                                                              <w:marLeft w:val="0"/>
                                                                              <w:marRight w:val="0"/>
                                                                              <w:marTop w:val="0"/>
                                                                              <w:marBottom w:val="0"/>
                                                                              <w:divBdr>
                                                                                <w:top w:val="none" w:sz="0" w:space="0" w:color="auto"/>
                                                                                <w:left w:val="none" w:sz="0" w:space="0" w:color="auto"/>
                                                                                <w:bottom w:val="none" w:sz="0" w:space="0" w:color="auto"/>
                                                                                <w:right w:val="none" w:sz="0" w:space="0" w:color="auto"/>
                                                                              </w:divBdr>
                                                                              <w:divsChild>
                                                                                <w:div w:id="1118715582">
                                                                                  <w:marLeft w:val="0"/>
                                                                                  <w:marRight w:val="0"/>
                                                                                  <w:marTop w:val="0"/>
                                                                                  <w:marBottom w:val="0"/>
                                                                                  <w:divBdr>
                                                                                    <w:top w:val="none" w:sz="0" w:space="0" w:color="auto"/>
                                                                                    <w:left w:val="none" w:sz="0" w:space="0" w:color="auto"/>
                                                                                    <w:bottom w:val="none" w:sz="0" w:space="0" w:color="auto"/>
                                                                                    <w:right w:val="none" w:sz="0" w:space="0" w:color="auto"/>
                                                                                  </w:divBdr>
                                                                                  <w:divsChild>
                                                                                    <w:div w:id="1385255686">
                                                                                      <w:marLeft w:val="0"/>
                                                                                      <w:marRight w:val="0"/>
                                                                                      <w:marTop w:val="0"/>
                                                                                      <w:marBottom w:val="0"/>
                                                                                      <w:divBdr>
                                                                                        <w:top w:val="none" w:sz="0" w:space="0" w:color="auto"/>
                                                                                        <w:left w:val="none" w:sz="0" w:space="0" w:color="auto"/>
                                                                                        <w:bottom w:val="none" w:sz="0" w:space="0" w:color="auto"/>
                                                                                        <w:right w:val="none" w:sz="0" w:space="0" w:color="auto"/>
                                                                                      </w:divBdr>
                                                                                    </w:div>
                                                                                    <w:div w:id="589965721">
                                                                                      <w:marLeft w:val="0"/>
                                                                                      <w:marRight w:val="0"/>
                                                                                      <w:marTop w:val="0"/>
                                                                                      <w:marBottom w:val="0"/>
                                                                                      <w:divBdr>
                                                                                        <w:top w:val="none" w:sz="0" w:space="0" w:color="auto"/>
                                                                                        <w:left w:val="none" w:sz="0" w:space="0" w:color="auto"/>
                                                                                        <w:bottom w:val="none" w:sz="0" w:space="0" w:color="auto"/>
                                                                                        <w:right w:val="none" w:sz="0" w:space="0" w:color="auto"/>
                                                                                      </w:divBdr>
                                                                                    </w:div>
                                                                                    <w:div w:id="1907297001">
                                                                                      <w:marLeft w:val="0"/>
                                                                                      <w:marRight w:val="0"/>
                                                                                      <w:marTop w:val="0"/>
                                                                                      <w:marBottom w:val="0"/>
                                                                                      <w:divBdr>
                                                                                        <w:top w:val="none" w:sz="0" w:space="0" w:color="auto"/>
                                                                                        <w:left w:val="none" w:sz="0" w:space="0" w:color="auto"/>
                                                                                        <w:bottom w:val="none" w:sz="0" w:space="0" w:color="auto"/>
                                                                                        <w:right w:val="none" w:sz="0" w:space="0" w:color="auto"/>
                                                                                      </w:divBdr>
                                                                                    </w:div>
                                                                                    <w:div w:id="367489464">
                                                                                      <w:marLeft w:val="0"/>
                                                                                      <w:marRight w:val="0"/>
                                                                                      <w:marTop w:val="0"/>
                                                                                      <w:marBottom w:val="0"/>
                                                                                      <w:divBdr>
                                                                                        <w:top w:val="none" w:sz="0" w:space="0" w:color="auto"/>
                                                                                        <w:left w:val="none" w:sz="0" w:space="0" w:color="auto"/>
                                                                                        <w:bottom w:val="none" w:sz="0" w:space="0" w:color="auto"/>
                                                                                        <w:right w:val="none" w:sz="0" w:space="0" w:color="auto"/>
                                                                                      </w:divBdr>
                                                                                    </w:div>
                                                                                  </w:divsChild>
                                                                                </w:div>
                                                                                <w:div w:id="899291363">
                                                                                  <w:marLeft w:val="0"/>
                                                                                  <w:marRight w:val="0"/>
                                                                                  <w:marTop w:val="0"/>
                                                                                  <w:marBottom w:val="0"/>
                                                                                  <w:divBdr>
                                                                                    <w:top w:val="none" w:sz="0" w:space="0" w:color="auto"/>
                                                                                    <w:left w:val="none" w:sz="0" w:space="0" w:color="auto"/>
                                                                                    <w:bottom w:val="none" w:sz="0" w:space="0" w:color="auto"/>
                                                                                    <w:right w:val="none" w:sz="0" w:space="0" w:color="auto"/>
                                                                                  </w:divBdr>
                                                                                  <w:divsChild>
                                                                                    <w:div w:id="307252678">
                                                                                      <w:marLeft w:val="0"/>
                                                                                      <w:marRight w:val="0"/>
                                                                                      <w:marTop w:val="0"/>
                                                                                      <w:marBottom w:val="0"/>
                                                                                      <w:divBdr>
                                                                                        <w:top w:val="none" w:sz="0" w:space="0" w:color="auto"/>
                                                                                        <w:left w:val="none" w:sz="0" w:space="0" w:color="auto"/>
                                                                                        <w:bottom w:val="none" w:sz="0" w:space="0" w:color="auto"/>
                                                                                        <w:right w:val="none" w:sz="0" w:space="0" w:color="auto"/>
                                                                                      </w:divBdr>
                                                                                    </w:div>
                                                                                    <w:div w:id="1105466827">
                                                                                      <w:marLeft w:val="0"/>
                                                                                      <w:marRight w:val="0"/>
                                                                                      <w:marTop w:val="0"/>
                                                                                      <w:marBottom w:val="0"/>
                                                                                      <w:divBdr>
                                                                                        <w:top w:val="none" w:sz="0" w:space="0" w:color="auto"/>
                                                                                        <w:left w:val="none" w:sz="0" w:space="0" w:color="auto"/>
                                                                                        <w:bottom w:val="none" w:sz="0" w:space="0" w:color="auto"/>
                                                                                        <w:right w:val="none" w:sz="0" w:space="0" w:color="auto"/>
                                                                                      </w:divBdr>
                                                                                    </w:div>
                                                                                    <w:div w:id="541018888">
                                                                                      <w:marLeft w:val="0"/>
                                                                                      <w:marRight w:val="0"/>
                                                                                      <w:marTop w:val="0"/>
                                                                                      <w:marBottom w:val="0"/>
                                                                                      <w:divBdr>
                                                                                        <w:top w:val="none" w:sz="0" w:space="0" w:color="auto"/>
                                                                                        <w:left w:val="none" w:sz="0" w:space="0" w:color="auto"/>
                                                                                        <w:bottom w:val="none" w:sz="0" w:space="0" w:color="auto"/>
                                                                                        <w:right w:val="none" w:sz="0" w:space="0" w:color="auto"/>
                                                                                      </w:divBdr>
                                                                                    </w:div>
                                                                                    <w:div w:id="70202715">
                                                                                      <w:marLeft w:val="0"/>
                                                                                      <w:marRight w:val="0"/>
                                                                                      <w:marTop w:val="0"/>
                                                                                      <w:marBottom w:val="0"/>
                                                                                      <w:divBdr>
                                                                                        <w:top w:val="none" w:sz="0" w:space="0" w:color="auto"/>
                                                                                        <w:left w:val="none" w:sz="0" w:space="0" w:color="auto"/>
                                                                                        <w:bottom w:val="none" w:sz="0" w:space="0" w:color="auto"/>
                                                                                        <w:right w:val="none" w:sz="0" w:space="0" w:color="auto"/>
                                                                                      </w:divBdr>
                                                                                    </w:div>
                                                                                    <w:div w:id="1269239383">
                                                                                      <w:marLeft w:val="0"/>
                                                                                      <w:marRight w:val="0"/>
                                                                                      <w:marTop w:val="0"/>
                                                                                      <w:marBottom w:val="0"/>
                                                                                      <w:divBdr>
                                                                                        <w:top w:val="none" w:sz="0" w:space="0" w:color="auto"/>
                                                                                        <w:left w:val="none" w:sz="0" w:space="0" w:color="auto"/>
                                                                                        <w:bottom w:val="none" w:sz="0" w:space="0" w:color="auto"/>
                                                                                        <w:right w:val="none" w:sz="0" w:space="0" w:color="auto"/>
                                                                                      </w:divBdr>
                                                                                    </w:div>
                                                                                  </w:divsChild>
                                                                                </w:div>
                                                                                <w:div w:id="1995644494">
                                                                                  <w:marLeft w:val="0"/>
                                                                                  <w:marRight w:val="0"/>
                                                                                  <w:marTop w:val="0"/>
                                                                                  <w:marBottom w:val="0"/>
                                                                                  <w:divBdr>
                                                                                    <w:top w:val="none" w:sz="0" w:space="0" w:color="auto"/>
                                                                                    <w:left w:val="none" w:sz="0" w:space="0" w:color="auto"/>
                                                                                    <w:bottom w:val="none" w:sz="0" w:space="0" w:color="auto"/>
                                                                                    <w:right w:val="none" w:sz="0" w:space="0" w:color="auto"/>
                                                                                  </w:divBdr>
                                                                                  <w:divsChild>
                                                                                    <w:div w:id="1121455701">
                                                                                      <w:marLeft w:val="0"/>
                                                                                      <w:marRight w:val="0"/>
                                                                                      <w:marTop w:val="0"/>
                                                                                      <w:marBottom w:val="0"/>
                                                                                      <w:divBdr>
                                                                                        <w:top w:val="none" w:sz="0" w:space="0" w:color="auto"/>
                                                                                        <w:left w:val="none" w:sz="0" w:space="0" w:color="auto"/>
                                                                                        <w:bottom w:val="none" w:sz="0" w:space="0" w:color="auto"/>
                                                                                        <w:right w:val="none" w:sz="0" w:space="0" w:color="auto"/>
                                                                                      </w:divBdr>
                                                                                    </w:div>
                                                                                    <w:div w:id="1441294853">
                                                                                      <w:marLeft w:val="0"/>
                                                                                      <w:marRight w:val="0"/>
                                                                                      <w:marTop w:val="0"/>
                                                                                      <w:marBottom w:val="0"/>
                                                                                      <w:divBdr>
                                                                                        <w:top w:val="none" w:sz="0" w:space="0" w:color="auto"/>
                                                                                        <w:left w:val="none" w:sz="0" w:space="0" w:color="auto"/>
                                                                                        <w:bottom w:val="none" w:sz="0" w:space="0" w:color="auto"/>
                                                                                        <w:right w:val="none" w:sz="0" w:space="0" w:color="auto"/>
                                                                                      </w:divBdr>
                                                                                    </w:div>
                                                                                    <w:div w:id="1810127868">
                                                                                      <w:marLeft w:val="0"/>
                                                                                      <w:marRight w:val="0"/>
                                                                                      <w:marTop w:val="0"/>
                                                                                      <w:marBottom w:val="0"/>
                                                                                      <w:divBdr>
                                                                                        <w:top w:val="none" w:sz="0" w:space="0" w:color="auto"/>
                                                                                        <w:left w:val="none" w:sz="0" w:space="0" w:color="auto"/>
                                                                                        <w:bottom w:val="none" w:sz="0" w:space="0" w:color="auto"/>
                                                                                        <w:right w:val="none" w:sz="0" w:space="0" w:color="auto"/>
                                                                                      </w:divBdr>
                                                                                    </w:div>
                                                                                    <w:div w:id="1900554774">
                                                                                      <w:marLeft w:val="0"/>
                                                                                      <w:marRight w:val="0"/>
                                                                                      <w:marTop w:val="0"/>
                                                                                      <w:marBottom w:val="0"/>
                                                                                      <w:divBdr>
                                                                                        <w:top w:val="none" w:sz="0" w:space="0" w:color="auto"/>
                                                                                        <w:left w:val="none" w:sz="0" w:space="0" w:color="auto"/>
                                                                                        <w:bottom w:val="none" w:sz="0" w:space="0" w:color="auto"/>
                                                                                        <w:right w:val="none" w:sz="0" w:space="0" w:color="auto"/>
                                                                                      </w:divBdr>
                                                                                    </w:div>
                                                                                    <w:div w:id="22680033">
                                                                                      <w:marLeft w:val="0"/>
                                                                                      <w:marRight w:val="0"/>
                                                                                      <w:marTop w:val="0"/>
                                                                                      <w:marBottom w:val="0"/>
                                                                                      <w:divBdr>
                                                                                        <w:top w:val="none" w:sz="0" w:space="0" w:color="auto"/>
                                                                                        <w:left w:val="none" w:sz="0" w:space="0" w:color="auto"/>
                                                                                        <w:bottom w:val="none" w:sz="0" w:space="0" w:color="auto"/>
                                                                                        <w:right w:val="none" w:sz="0" w:space="0" w:color="auto"/>
                                                                                      </w:divBdr>
                                                                                    </w:div>
                                                                                  </w:divsChild>
                                                                                </w:div>
                                                                                <w:div w:id="5433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8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Document_x0020_Type xmlns="a96d1f91-2e87-41c8-851f-7982ea587c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C084D297D76324C9F9624FA8D08DD30" ma:contentTypeVersion="23" ma:contentTypeDescription="Create a new document." ma:contentTypeScope="" ma:versionID="f9e6b81d163c9ced22086808c509f219">
  <xsd:schema xmlns:xsd="http://www.w3.org/2001/XMLSchema" xmlns:xs="http://www.w3.org/2001/XMLSchema" xmlns:p="http://schemas.microsoft.com/office/2006/metadata/properties" xmlns:ns2="a96d1f91-2e87-41c8-851f-7982ea587c59" xmlns:ns3="0602c88b-7527-47a5-b8db-022640625ae9" targetNamespace="http://schemas.microsoft.com/office/2006/metadata/properties" ma:root="true" ma:fieldsID="294220f32155d17859f3f77a0884378e" ns2:_="" ns3:_="">
    <xsd:import namespace="a96d1f91-2e87-41c8-851f-7982ea587c59"/>
    <xsd:import namespace="0602c88b-7527-47a5-b8db-022640625ae9"/>
    <xsd:element name="properties">
      <xsd:complexType>
        <xsd:sequence>
          <xsd:element name="documentManagement">
            <xsd:complexType>
              <xsd:all>
                <xsd:element ref="ns2:Project_x0020_Document_x0020_Typ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1f91-2e87-41c8-851f-7982ea587c59" elementFormDefault="qualified">
    <xsd:import namespace="http://schemas.microsoft.com/office/2006/documentManagement/types"/>
    <xsd:import namespace="http://schemas.microsoft.com/office/infopath/2007/PartnerControls"/>
    <xsd:element name="Project_x0020_Document_x0020_Type" ma:index="8" nillable="true" ma:displayName="Project Document Type" ma:format="Dropdown" ma:internalName="Project_x0020_Document_x0020_Type">
      <xsd:simpleType>
        <xsd:union memberTypes="dms:Text">
          <xsd:simpleType>
            <xsd:restriction base="dms:Choice">
              <xsd:enumeration value="Data and reporting"/>
              <xsd:enumeration value="Project Plan"/>
              <xsd:enumeration value="Risk/Issue/Lessons Log"/>
              <xsd:enumeration value="Highlight Report"/>
              <xsd:enumeration value="PID"/>
              <xsd:enumeration value="Key information"/>
              <xsd:enumeration value="Business case documents"/>
              <xsd:enumeration value="Options Appraisal"/>
              <xsd:enumeration value="Committee Report"/>
              <xsd:enumeration value="Minutes and Actions"/>
              <xsd:enumeration value="Impact Assessment"/>
              <xsd:enumeration value="Mosaic documents"/>
              <xsd:enumeration value="Action Log"/>
              <xsd:enumeration value="Project assistance"/>
              <xsd:enumeration value="Specific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602c88b-7527-47a5-b8db-022640625ae9" elementFormDefault="qualified">
    <xsd:import namespace="http://schemas.microsoft.com/office/2006/documentManagement/types"/>
    <xsd:import namespace="http://schemas.microsoft.com/office/infopath/2007/PartnerControls"/>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BAB8-D6C7-42C8-B266-EF347840D413}">
  <ds:schemaRefs>
    <ds:schemaRef ds:uri="http://schemas.microsoft.com/office/2006/metadata/properties"/>
    <ds:schemaRef ds:uri="http://schemas.microsoft.com/office/infopath/2007/PartnerControls"/>
    <ds:schemaRef ds:uri="a96d1f91-2e87-41c8-851f-7982ea587c59"/>
  </ds:schemaRefs>
</ds:datastoreItem>
</file>

<file path=customXml/itemProps2.xml><?xml version="1.0" encoding="utf-8"?>
<ds:datastoreItem xmlns:ds="http://schemas.openxmlformats.org/officeDocument/2006/customXml" ds:itemID="{847E0936-07D1-415B-B529-5326589335AA}">
  <ds:schemaRefs>
    <ds:schemaRef ds:uri="http://schemas.microsoft.com/sharepoint/v3/contenttype/forms"/>
  </ds:schemaRefs>
</ds:datastoreItem>
</file>

<file path=customXml/itemProps3.xml><?xml version="1.0" encoding="utf-8"?>
<ds:datastoreItem xmlns:ds="http://schemas.openxmlformats.org/officeDocument/2006/customXml" ds:itemID="{BBC32882-4EE7-4373-A018-4768099B06B9}">
  <ds:schemaRefs>
    <ds:schemaRef ds:uri="http://schemas.microsoft.com/sharepoint/events"/>
    <ds:schemaRef ds:uri=""/>
  </ds:schemaRefs>
</ds:datastoreItem>
</file>

<file path=customXml/itemProps4.xml><?xml version="1.0" encoding="utf-8"?>
<ds:datastoreItem xmlns:ds="http://schemas.openxmlformats.org/officeDocument/2006/customXml" ds:itemID="{591FFF3F-07CF-405D-9DA7-4482C1AB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d1f91-2e87-41c8-851f-7982ea587c59"/>
    <ds:schemaRef ds:uri="0602c88b-7527-47a5-b8db-022640625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283CFC-A629-4E3B-9A58-3584E9CA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Price</dc:creator>
  <cp:keywords/>
  <dc:description/>
  <cp:lastModifiedBy>Mark Smith</cp:lastModifiedBy>
  <cp:revision>17</cp:revision>
  <cp:lastPrinted>2019-03-26T10:12:00Z</cp:lastPrinted>
  <dcterms:created xsi:type="dcterms:W3CDTF">2019-03-20T09:42:00Z</dcterms:created>
  <dcterms:modified xsi:type="dcterms:W3CDTF">2019-03-27T09:11:00Z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0x010100CC084D297D76324C9F9624FA8D08DD30</vt:lpwstr>
  </property>
</Properties>
</file>